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BC70FE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СЬОМОГО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СКЛИКАННЯ</w:t>
      </w:r>
    </w:p>
    <w:p w:rsidR="00647098" w:rsidRPr="00F82AA5" w:rsidRDefault="00BC70FE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ПОЗАЧЕРГОВА ТРЕТЯ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1176B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«14» квітня 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BC70F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176B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1176B0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07D7">
        <w:rPr>
          <w:rFonts w:ascii="Times New Roman" w:hAnsi="Times New Roman" w:cs="Times New Roman"/>
          <w:sz w:val="24"/>
          <w:szCs w:val="24"/>
          <w:lang w:val="uk-UA"/>
        </w:rPr>
        <w:t>№3/24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576AAC" w:rsidRPr="00FB16BD" w:rsidRDefault="00576AAC" w:rsidP="00576AAC">
      <w:pPr>
        <w:spacing w:after="0" w:line="360" w:lineRule="auto"/>
      </w:pPr>
    </w:p>
    <w:p w:rsidR="00BC70FE" w:rsidRPr="00BC70FE" w:rsidRDefault="00BC70FE" w:rsidP="00BC70FE">
      <w:pPr>
        <w:tabs>
          <w:tab w:val="left" w:pos="5220"/>
        </w:tabs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</w:pPr>
      <w:r w:rsidRPr="00BC70F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 xml:space="preserve">Про реформування друкованого засобу </w:t>
      </w:r>
    </w:p>
    <w:p w:rsidR="00BC70FE" w:rsidRPr="00BC70FE" w:rsidRDefault="00BC70FE" w:rsidP="00BC70FE">
      <w:pPr>
        <w:tabs>
          <w:tab w:val="left" w:pos="5220"/>
        </w:tabs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</w:pPr>
      <w:r w:rsidRPr="00BC70F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 xml:space="preserve">масової інформації та редакції, </w:t>
      </w:r>
    </w:p>
    <w:p w:rsidR="00BC70FE" w:rsidRPr="00BC70FE" w:rsidRDefault="00BC70FE" w:rsidP="00BC70FE">
      <w:pPr>
        <w:tabs>
          <w:tab w:val="left" w:pos="5220"/>
        </w:tabs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>засновником</w:t>
      </w:r>
      <w:r w:rsidRPr="00BC70FE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 xml:space="preserve"> </w:t>
      </w:r>
      <w:r w:rsidRPr="00BC70F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>як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 xml:space="preserve">их </w:t>
      </w:r>
      <w:r w:rsidRPr="00BC70F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 xml:space="preserve"> є </w:t>
      </w:r>
      <w:proofErr w:type="spellStart"/>
      <w:r w:rsidRPr="00BC70FE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Сватівська</w:t>
      </w:r>
      <w:proofErr w:type="spellEnd"/>
      <w:r w:rsidRPr="00BC70FE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r w:rsidRPr="00BC70F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 xml:space="preserve"> міська</w:t>
      </w:r>
    </w:p>
    <w:p w:rsidR="00BC70FE" w:rsidRPr="00BC70FE" w:rsidRDefault="00BC70FE" w:rsidP="00BC70FE">
      <w:pPr>
        <w:tabs>
          <w:tab w:val="left" w:pos="5220"/>
        </w:tabs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</w:pPr>
      <w:r w:rsidRPr="00BC70F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zh-CN"/>
        </w:rPr>
        <w:t>рада Луганської області</w:t>
      </w:r>
    </w:p>
    <w:p w:rsidR="00BC70FE" w:rsidRPr="00BC70FE" w:rsidRDefault="00BC70FE" w:rsidP="00BC70FE">
      <w:pPr>
        <w:tabs>
          <w:tab w:val="left" w:pos="5220"/>
        </w:tabs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C70FE" w:rsidRPr="00BC70FE" w:rsidRDefault="00BC70FE" w:rsidP="00BC70F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C70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Розглянувши пропозиції трудового колективу редакції газети МКП «РВСМР «Голос громади» про реформування друкованого засобу масової  інформації заснованого </w:t>
      </w:r>
      <w:proofErr w:type="spellStart"/>
      <w:r w:rsidRPr="00BC70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Сватівською</w:t>
      </w:r>
      <w:proofErr w:type="spellEnd"/>
      <w:r w:rsidRPr="00BC70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міською радою, керуючись ст.ст. 25, 26 Закону України «Про місцеве самоврядування в Україні», ст.  3 ст. 4, ч. 2 ст. 12 Закону України “Про реформування державних і комунальних друкованих засобів масової інформації”, ст.ст. 8, 20, 21, 22 Закону України “Про друковані засоби масової інформації (пресу) в Україні”, Цивільним кодексом України,  Господарським кодексами України, враховуючи  пропозиції трудового колективу МКП «РВСМР «Голос громади» стосовно способу реформування, </w:t>
      </w:r>
    </w:p>
    <w:p w:rsidR="00BC70FE" w:rsidRPr="00BC70FE" w:rsidRDefault="00BC70FE" w:rsidP="00BC70F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C70FE" w:rsidRPr="00BC70FE" w:rsidRDefault="00BC70FE" w:rsidP="00BC70FE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proofErr w:type="spellStart"/>
      <w:r w:rsidRPr="00BC70F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Сватівська</w:t>
      </w:r>
      <w:proofErr w:type="spellEnd"/>
      <w:r w:rsidRPr="00BC70F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міська рада </w:t>
      </w:r>
    </w:p>
    <w:p w:rsidR="00BC70FE" w:rsidRPr="00BC70FE" w:rsidRDefault="00BC70FE" w:rsidP="00BC70FE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C70F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ВИРІШИЛА:</w:t>
      </w:r>
    </w:p>
    <w:p w:rsidR="00BC70FE" w:rsidRPr="00BC70FE" w:rsidRDefault="00BC70FE" w:rsidP="00BC70FE">
      <w:pPr>
        <w:tabs>
          <w:tab w:val="left" w:pos="52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BC70FE" w:rsidRPr="00BC70FE" w:rsidRDefault="00BC70FE" w:rsidP="00BC70FE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C70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Реформувати друкований засіб масової інформації,</w:t>
      </w:r>
      <w:r w:rsidRPr="00BC70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C70F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засновником якого є </w:t>
      </w:r>
      <w:proofErr w:type="spellStart"/>
      <w:r w:rsidRPr="00BC70F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Сватівська</w:t>
      </w:r>
      <w:proofErr w:type="spellEnd"/>
      <w:r w:rsidRPr="00BC70F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міська рада,  </w:t>
      </w:r>
      <w:r w:rsidRPr="00BC70FE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міське комунальне підприємство «Редакція видання Сватівської міської ради «Голос громади»</w:t>
      </w:r>
      <w:r w:rsidRPr="00BC70F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(код ЕДРПОУ -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32023262</w:t>
      </w:r>
      <w:r w:rsidRPr="00BC70F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) </w:t>
      </w:r>
      <w:r w:rsidRPr="00BC70FE"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  <w:t>у другому етапі</w:t>
      </w:r>
      <w:r w:rsidRPr="00BC70F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у спосіб, визначений п. 2 ч. 1 ст. 3 </w:t>
      </w:r>
      <w:r w:rsidRPr="00BC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Закону України «</w:t>
      </w:r>
      <w:r w:rsidRPr="00BC70F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Про реформування державних і комунальних друкованих засобів масової інформації»:</w:t>
      </w:r>
      <w:r w:rsidRPr="00BC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</w:p>
    <w:p w:rsidR="00BC70FE" w:rsidRPr="00BC70FE" w:rsidRDefault="00BC70FE" w:rsidP="00BC70FE">
      <w:pPr>
        <w:tabs>
          <w:tab w:val="left" w:pos="113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C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«вихід органів державної влади, інших державних органів та органів місцевого самоврядування із складу засновників (співзасновників) друкованого засобу масової інформації та редакції з перетворенням редакції членами її трудового колективу у суб’єкт господарювання із збереженням назви, цільового призначення, мови видання і тематичної спрямованості друкованого засобу масової інформації;»</w:t>
      </w:r>
    </w:p>
    <w:p w:rsidR="00E81A3A" w:rsidRPr="00E81A3A" w:rsidRDefault="00BC70FE" w:rsidP="00BC70FE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C70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Надіслати у місячний термін дане рішення </w:t>
      </w:r>
      <w:r w:rsidRPr="00BC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центральному органу виконавчої влади, що забезпечує формування державної політики у </w:t>
      </w:r>
    </w:p>
    <w:p w:rsidR="00E81A3A" w:rsidRPr="00E81A3A" w:rsidRDefault="00E81A3A" w:rsidP="00E81A3A">
      <w:pPr>
        <w:shd w:val="clear" w:color="auto" w:fill="FFFFFF"/>
        <w:suppressAutoHyphens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81A3A" w:rsidRDefault="00E81A3A" w:rsidP="00E81A3A">
      <w:pPr>
        <w:shd w:val="clear" w:color="auto" w:fill="FFFFFF"/>
        <w:suppressAutoHyphens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81A3A" w:rsidRPr="00E81A3A" w:rsidRDefault="00E81A3A" w:rsidP="00E81A3A">
      <w:pPr>
        <w:shd w:val="clear" w:color="auto" w:fill="FFFFFF"/>
        <w:suppressAutoHyphens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C70FE" w:rsidRPr="00BC70FE" w:rsidRDefault="00BC70FE" w:rsidP="00E81A3A">
      <w:pPr>
        <w:shd w:val="clear" w:color="auto" w:fill="FFFFFF"/>
        <w:suppressAutoHyphens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C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сфері телебачення і радіомовлення, інформаційній та видавничій сферах, для внесення до Зведеного переліку об’єктів реформування  у другому етапі та центральному органу виконавчої влади, що реалізує державну політику у сфері державної реєстрації друкованих засобів масової інформації </w:t>
      </w:r>
      <w:r w:rsidRPr="00BC70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із зазначенням інформації про:</w:t>
      </w:r>
    </w:p>
    <w:p w:rsidR="00BC70FE" w:rsidRPr="00BC70FE" w:rsidRDefault="00BC70FE" w:rsidP="00BC70FE">
      <w:pPr>
        <w:numPr>
          <w:ilvl w:val="1"/>
          <w:numId w:val="7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n38"/>
      <w:bookmarkEnd w:id="0"/>
      <w:r w:rsidRPr="00BC70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засновника друкованого засобу масової інформації;</w:t>
      </w:r>
    </w:p>
    <w:p w:rsidR="00BC70FE" w:rsidRPr="00BC70FE" w:rsidRDefault="00BC70FE" w:rsidP="00BC70FE">
      <w:pPr>
        <w:numPr>
          <w:ilvl w:val="1"/>
          <w:numId w:val="7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" w:name="n39"/>
      <w:bookmarkEnd w:id="1"/>
      <w:r w:rsidRPr="00BC70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приміщення, в якому розташована редакція </w:t>
      </w:r>
      <w:r w:rsidRPr="00BC70FE">
        <w:rPr>
          <w:rFonts w:ascii="Times New Roman" w:eastAsia="Times New Roman" w:hAnsi="Times New Roman" w:cs="Times New Roman"/>
          <w:sz w:val="28"/>
          <w:szCs w:val="28"/>
        </w:rPr>
        <w:t xml:space="preserve">МКП «РВСМР «Голос </w:t>
      </w:r>
      <w:proofErr w:type="spellStart"/>
      <w:r w:rsidRPr="00BC70FE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BC70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C70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BC70FE" w:rsidRPr="00BC70FE" w:rsidRDefault="00BC70FE" w:rsidP="00BC70FE">
      <w:pPr>
        <w:numPr>
          <w:ilvl w:val="1"/>
          <w:numId w:val="7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" w:name="n40"/>
      <w:bookmarkEnd w:id="2"/>
      <w:r w:rsidRPr="00BC70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перелік майна, що перебуває на балансі редакції </w:t>
      </w:r>
      <w:r w:rsidRPr="00BC70FE">
        <w:rPr>
          <w:rFonts w:ascii="Times New Roman" w:eastAsia="Times New Roman" w:hAnsi="Times New Roman" w:cs="Times New Roman"/>
          <w:sz w:val="28"/>
          <w:szCs w:val="28"/>
        </w:rPr>
        <w:t xml:space="preserve">МКП «РВСМР «Голос </w:t>
      </w:r>
      <w:proofErr w:type="spellStart"/>
      <w:r w:rsidRPr="00BC70FE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BC70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C70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BC70FE" w:rsidRPr="00BC70FE" w:rsidRDefault="00BC70FE" w:rsidP="00BC70FE">
      <w:pPr>
        <w:numPr>
          <w:ilvl w:val="1"/>
          <w:numId w:val="7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3" w:name="n41"/>
      <w:bookmarkEnd w:id="3"/>
      <w:r w:rsidRPr="00BC70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джерела фінансування редакції </w:t>
      </w:r>
      <w:bookmarkStart w:id="4" w:name="n42"/>
      <w:bookmarkEnd w:id="4"/>
      <w:r w:rsidRPr="00BC70FE">
        <w:rPr>
          <w:rFonts w:ascii="Times New Roman" w:eastAsia="Times New Roman" w:hAnsi="Times New Roman" w:cs="Times New Roman"/>
          <w:sz w:val="28"/>
          <w:szCs w:val="28"/>
        </w:rPr>
        <w:t xml:space="preserve">МКП «РВСМР «Голос </w:t>
      </w:r>
      <w:proofErr w:type="spellStart"/>
      <w:r w:rsidRPr="00BC70FE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BC70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C70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C70FE" w:rsidRPr="00BC70FE" w:rsidRDefault="00BC70FE" w:rsidP="00BC70FE">
      <w:pPr>
        <w:shd w:val="clear" w:color="auto" w:fill="FFFFFF"/>
        <w:spacing w:after="0" w:line="240" w:lineRule="auto"/>
        <w:ind w:left="10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C70FE" w:rsidRPr="00BC70FE" w:rsidRDefault="00BC70FE" w:rsidP="00BC70FE">
      <w:pPr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C70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Надіслати це рішення центральному органу виконавчої влади, що забезпечує формування державної політики у сфері телебачення і радіомовлення, інформаційній та видавничій сферах (Державному комітету телебачення і радіомовлення України) для внесення до Зведеного переліку об'єктів реформування у </w:t>
      </w:r>
      <w:r w:rsidRPr="00BC70F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другому етапі</w:t>
      </w:r>
      <w:r w:rsidRPr="00BC70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та центральному органу виконавчої влади, що реалізує державну політику у сфері державної реєстрації друкованих засобів масової інформації (Міністерству юстиції України) та трудовому колективу редакції.</w:t>
      </w:r>
    </w:p>
    <w:p w:rsidR="00BC70FE" w:rsidRPr="00BC70FE" w:rsidRDefault="00BC70FE" w:rsidP="00BC70FE">
      <w:pPr>
        <w:tabs>
          <w:tab w:val="left" w:pos="52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C70FE" w:rsidRPr="00BC70FE" w:rsidRDefault="00BC70FE" w:rsidP="00BC70F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C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zh-CN"/>
        </w:rPr>
        <w:t>Заборонити  проводити операції, наслідком яких може стати відчуження майна редакцій, зокрема його продаж, обмін та застава, встановлення іпотеки, безоплатна передача та реалізація для погашення заборгованості, передача в оренду, внесення його до статутних (складених) капіталів суб’єктів господарювання, передача в управління та проведення операцій з борговими вимогами і зобов’язаннями (факторинг).</w:t>
      </w:r>
    </w:p>
    <w:p w:rsidR="00BC70FE" w:rsidRPr="00BC70FE" w:rsidRDefault="00BC70FE" w:rsidP="00BC70F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C70FE" w:rsidRPr="00BC70FE" w:rsidRDefault="00BC70FE" w:rsidP="00BC70F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C70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Довести дане рішення до відома трудового колективу редакції газети  «Голос громади»; </w:t>
      </w:r>
    </w:p>
    <w:p w:rsidR="00BC70FE" w:rsidRPr="00BC70FE" w:rsidRDefault="00BC70FE" w:rsidP="00BC70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70FE" w:rsidRPr="00BC70FE" w:rsidRDefault="00BC70FE" w:rsidP="00BC70F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C70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Опублікувати це рішення у місячний строк з дня його прийняття у  засобах масової інформації та на офіційному сайті</w:t>
      </w:r>
      <w:r w:rsidRPr="00BC70F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Сватівської міської ради</w:t>
      </w:r>
      <w:r w:rsidRPr="00BC70FE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.</w:t>
      </w:r>
    </w:p>
    <w:p w:rsidR="00BC70FE" w:rsidRPr="00BC70FE" w:rsidRDefault="00BC70FE" w:rsidP="00BC70F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70FE" w:rsidRPr="00BC70FE" w:rsidRDefault="00BC70FE" w:rsidP="00BC70F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C70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Контроль за виконанням цього рішення покласти на постійну комісію міської ради з питань </w:t>
      </w:r>
      <w:r w:rsidRPr="00BC70FE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 прав людини,  законності, правопорядку, інформації та депутатської етики</w:t>
      </w:r>
    </w:p>
    <w:p w:rsidR="00BC70FE" w:rsidRPr="00BC70FE" w:rsidRDefault="00BC70FE" w:rsidP="00BC70FE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C70FE" w:rsidRPr="00BC70FE" w:rsidRDefault="00BC70FE" w:rsidP="00BC70FE">
      <w:pPr>
        <w:tabs>
          <w:tab w:val="left" w:pos="5220"/>
        </w:tabs>
        <w:suppressAutoHyphens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bookmarkStart w:id="5" w:name="_GoBack"/>
      <w:bookmarkEnd w:id="5"/>
    </w:p>
    <w:p w:rsidR="0010561B" w:rsidRPr="00C81C8F" w:rsidRDefault="00BC70FE" w:rsidP="00BC70F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C70F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Сватівський міський голова                                             Є.В. Рибалко       </w:t>
      </w:r>
      <w:r w:rsidRPr="00BC70F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 xml:space="preserve">    </w:t>
      </w:r>
      <w:r w:rsidRPr="00BC70F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</w:r>
    </w:p>
    <w:sectPr w:rsidR="0010561B" w:rsidRPr="00C81C8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CF5EC8"/>
    <w:multiLevelType w:val="hybridMultilevel"/>
    <w:tmpl w:val="554831D2"/>
    <w:lvl w:ilvl="0" w:tplc="2CC619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9CC86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176B0"/>
    <w:rsid w:val="001A6C2F"/>
    <w:rsid w:val="001E6B04"/>
    <w:rsid w:val="00201D8B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63EA"/>
    <w:rsid w:val="007D406F"/>
    <w:rsid w:val="00830000"/>
    <w:rsid w:val="008F6C3E"/>
    <w:rsid w:val="00983986"/>
    <w:rsid w:val="00AB6732"/>
    <w:rsid w:val="00AF1671"/>
    <w:rsid w:val="00BC70FE"/>
    <w:rsid w:val="00C25A7F"/>
    <w:rsid w:val="00C81C8F"/>
    <w:rsid w:val="00E72BD3"/>
    <w:rsid w:val="00E81A3A"/>
    <w:rsid w:val="00EC201A"/>
    <w:rsid w:val="00F4555A"/>
    <w:rsid w:val="00F56F59"/>
    <w:rsid w:val="00F82AA5"/>
    <w:rsid w:val="00F96872"/>
    <w:rsid w:val="00FA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cp:lastPrinted>2016-04-27T11:59:00Z</cp:lastPrinted>
  <dcterms:created xsi:type="dcterms:W3CDTF">2016-04-13T15:53:00Z</dcterms:created>
  <dcterms:modified xsi:type="dcterms:W3CDTF">2016-06-16T08:48:00Z</dcterms:modified>
</cp:coreProperties>
</file>