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B8395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B83957">
      <w:pPr>
        <w:pStyle w:val="1"/>
        <w:rPr>
          <w:sz w:val="24"/>
        </w:rPr>
      </w:pPr>
      <w:bookmarkStart w:id="0" w:name="_GoBack"/>
      <w:r w:rsidRPr="00576AAC">
        <w:rPr>
          <w:sz w:val="24"/>
        </w:rPr>
        <w:t>СВАТІВСЬКА МІСЬКА РАДА</w:t>
      </w:r>
    </w:p>
    <w:p w:rsidR="00F96872" w:rsidRDefault="00356E2B" w:rsidP="00B839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Default="00A56BD3" w:rsidP="00B839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ДЕС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 xml:space="preserve">ЯТА 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bookmarkEnd w:id="0"/>
    <w:p w:rsidR="00606FD0" w:rsidRPr="00F82AA5" w:rsidRDefault="00606FD0" w:rsidP="00B83957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82AA5" w:rsidRDefault="00F4555A" w:rsidP="00B83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606FD0" w:rsidRPr="00086F40" w:rsidRDefault="00606FD0" w:rsidP="00B83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E09A1" w:rsidRPr="00356E2B" w:rsidRDefault="00576AAC" w:rsidP="00B83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606FD0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«23» грудня </w:t>
      </w:r>
      <w:r w:rsidR="00606FD0">
        <w:rPr>
          <w:rFonts w:ascii="Times New Roman" w:hAnsi="Times New Roman" w:cs="Times New Roman"/>
          <w:sz w:val="24"/>
          <w:szCs w:val="24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606FD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  <w:r w:rsidR="00606FD0">
        <w:rPr>
          <w:rFonts w:ascii="Times New Roman" w:hAnsi="Times New Roman" w:cs="Times New Roman"/>
          <w:sz w:val="24"/>
          <w:szCs w:val="24"/>
          <w:lang w:val="uk-UA"/>
        </w:rPr>
        <w:t>10/12</w:t>
      </w:r>
    </w:p>
    <w:p w:rsidR="00BE2DCD" w:rsidRPr="00BE2DCD" w:rsidRDefault="00BE2DCD" w:rsidP="00B8395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62BA2" w:rsidRDefault="00E15B2F" w:rsidP="00B83957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« Про присвоєння окремих адрес </w:t>
      </w:r>
    </w:p>
    <w:p w:rsidR="00962BA2" w:rsidRDefault="00E15B2F" w:rsidP="00B83957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 xml:space="preserve">частинам </w:t>
      </w:r>
      <w:r w:rsidR="00E02248">
        <w:rPr>
          <w:b/>
          <w:bCs/>
          <w:i/>
          <w:iCs/>
          <w:sz w:val="24"/>
        </w:rPr>
        <w:t xml:space="preserve">житлового будинку №1в  </w:t>
      </w:r>
    </w:p>
    <w:p w:rsidR="00E15B2F" w:rsidRPr="00D32009" w:rsidRDefault="00E02248" w:rsidP="00962BA2">
      <w:pPr>
        <w:pStyle w:val="a6"/>
        <w:tabs>
          <w:tab w:val="left" w:pos="4253"/>
        </w:tabs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 xml:space="preserve">по </w:t>
      </w:r>
      <w:proofErr w:type="spellStart"/>
      <w:r>
        <w:rPr>
          <w:b/>
          <w:bCs/>
          <w:i/>
          <w:iCs/>
          <w:sz w:val="24"/>
        </w:rPr>
        <w:t>пл</w:t>
      </w:r>
      <w:proofErr w:type="spellEnd"/>
      <w:r>
        <w:rPr>
          <w:b/>
          <w:bCs/>
          <w:i/>
          <w:iCs/>
          <w:sz w:val="24"/>
        </w:rPr>
        <w:t xml:space="preserve">. 50-річчя Перемоги </w:t>
      </w:r>
      <w:r w:rsidR="00E15B2F"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83957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B839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Рузанни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Торніківни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перевести з житлового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в нежитлове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частину будинку №1в по пл.50-річчя Перемоги </w:t>
      </w:r>
      <w:proofErr w:type="spellStart"/>
      <w:r w:rsidR="00E02248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E022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 xml:space="preserve"> що розташована на першому поверсі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будинку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 xml:space="preserve"> визнати її цілою одиницею нежитловим приміщенням з ме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>тою подальшої реконструкції для</w:t>
      </w:r>
      <w:r w:rsidR="00CB694E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</w:t>
      </w:r>
      <w:r w:rsidR="00CB694E">
        <w:rPr>
          <w:rFonts w:ascii="Times New Roman" w:hAnsi="Times New Roman" w:cs="Times New Roman"/>
          <w:sz w:val="24"/>
          <w:szCs w:val="24"/>
          <w:lang w:val="uk-UA"/>
        </w:rPr>
        <w:t xml:space="preserve"> в ньому</w:t>
      </w:r>
      <w:r w:rsidR="00CB694E"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діяльності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</w:t>
      </w:r>
      <w:r w:rsidR="00E02248">
        <w:rPr>
          <w:rFonts w:ascii="Times New Roman" w:hAnsi="Times New Roman" w:cs="Times New Roman"/>
          <w:sz w:val="24"/>
          <w:szCs w:val="24"/>
          <w:lang w:val="uk-UA"/>
        </w:rPr>
        <w:t>частину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1709C6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розташована на його другому поверсі будинку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присвоїти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нежитловому приміщенню і </w:t>
      </w:r>
      <w:r>
        <w:rPr>
          <w:rFonts w:ascii="Times New Roman" w:hAnsi="Times New Roman" w:cs="Times New Roman"/>
          <w:sz w:val="24"/>
          <w:szCs w:val="24"/>
          <w:lang w:val="uk-UA"/>
        </w:rPr>
        <w:t>окремі адреси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житлово-побутової комісії виконавчого комітету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цього приводу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>25,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83957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83957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83957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83957">
      <w:pPr>
        <w:pStyle w:val="a6"/>
        <w:jc w:val="center"/>
        <w:rPr>
          <w:b/>
          <w:i/>
          <w:sz w:val="22"/>
          <w:szCs w:val="22"/>
        </w:rPr>
      </w:pPr>
    </w:p>
    <w:p w:rsidR="00C26E30" w:rsidRDefault="001709C6" w:rsidP="00B8395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Перевести з житлового в нежитлове 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924568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24568" w:rsidRPr="009245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Рузанні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Торніківні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частину</w:t>
      </w:r>
      <w:r w:rsidR="008D5C72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№1в по пл.50-річчя Перемоги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що розташована на першому поверс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будинку, визнати її цілою одиницею нежитловим приміщенням з метою подальшої реконструкції для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здійснення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ньому</w:t>
      </w:r>
      <w:r w:rsidRPr="00424799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господарської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5946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>
        <w:rPr>
          <w:rFonts w:ascii="Times New Roman" w:hAnsi="Times New Roman" w:cs="Times New Roman"/>
          <w:sz w:val="24"/>
          <w:szCs w:val="24"/>
          <w:lang w:val="uk-UA"/>
        </w:rPr>
        <w:t>нежитловому приміщенню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 xml:space="preserve">окремий номер і  адресу:  </w:t>
      </w:r>
      <w:proofErr w:type="spellStart"/>
      <w:r w:rsidR="002B6B02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2B6B0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пл. 50-річчя Перемоги, буд. №1в, прим. №1</w:t>
      </w:r>
    </w:p>
    <w:p w:rsidR="001A5A30" w:rsidRPr="001A5A30" w:rsidRDefault="001A5A30" w:rsidP="00B83957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A30" w:rsidRPr="001A5A30" w:rsidRDefault="00785946" w:rsidP="00B8395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09C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1709C6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924568" w:rsidRPr="001709C6">
        <w:rPr>
          <w:rFonts w:ascii="Times New Roman" w:hAnsi="Times New Roman" w:cs="Times New Roman"/>
          <w:sz w:val="24"/>
          <w:szCs w:val="24"/>
          <w:lang w:val="uk-UA"/>
        </w:rPr>
        <w:t>лежн</w:t>
      </w:r>
      <w:r w:rsidR="008D5C72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Рузанні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Торніківні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 частину житлового будинку №1в по пл.50-річчя Перемоги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>, що розташована на другому поверсі будинку цілою одиницею квартирою та присвоїти їй окремий но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 xml:space="preserve">мер і  </w:t>
      </w:r>
      <w:r w:rsidR="001709C6">
        <w:rPr>
          <w:rFonts w:ascii="Times New Roman" w:hAnsi="Times New Roman" w:cs="Times New Roman"/>
          <w:sz w:val="24"/>
          <w:szCs w:val="24"/>
          <w:lang w:val="uk-UA"/>
        </w:rPr>
        <w:t xml:space="preserve">адресу:  </w:t>
      </w:r>
      <w:proofErr w:type="spellStart"/>
      <w:r w:rsidR="001709C6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709C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6B02" w:rsidRPr="002B6B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B6B02">
        <w:rPr>
          <w:rFonts w:ascii="Times New Roman" w:hAnsi="Times New Roman" w:cs="Times New Roman"/>
          <w:sz w:val="24"/>
          <w:szCs w:val="24"/>
          <w:lang w:val="uk-UA"/>
        </w:rPr>
        <w:t>пл. 50-річчя Перемоги, буд. №1в, кв. №2</w:t>
      </w:r>
    </w:p>
    <w:p w:rsidR="001A5A30" w:rsidRPr="001A5A30" w:rsidRDefault="001A5A30" w:rsidP="00B83957">
      <w:pPr>
        <w:pStyle w:val="a3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A5A30" w:rsidRPr="001A5A30" w:rsidRDefault="009D0C7A" w:rsidP="00B83957">
      <w:pPr>
        <w:pStyle w:val="a3"/>
        <w:numPr>
          <w:ilvl w:val="0"/>
          <w:numId w:val="7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1A5A30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Будагян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Рузанну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Торніківну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A5A30" w:rsidRPr="001709C6">
        <w:rPr>
          <w:rFonts w:ascii="Times New Roman" w:hAnsi="Times New Roman" w:cs="Times New Roman"/>
          <w:sz w:val="24"/>
          <w:szCs w:val="24"/>
          <w:lang w:val="uk-UA"/>
        </w:rPr>
        <w:t xml:space="preserve">на підставі даного рішення і інших </w:t>
      </w:r>
      <w:r w:rsidR="001A5A30">
        <w:rPr>
          <w:rFonts w:ascii="Times New Roman" w:hAnsi="Times New Roman" w:cs="Times New Roman"/>
          <w:sz w:val="24"/>
          <w:szCs w:val="24"/>
          <w:lang w:val="uk-UA"/>
        </w:rPr>
        <w:t xml:space="preserve">правовстановлюючих документів </w:t>
      </w:r>
      <w:r w:rsidRPr="001A5A30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1A5A30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1A5A30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 №2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№1в по пл.50-річчя Перемоги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802B3E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="00C83414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>з відповідними частками господарських будівель</w:t>
      </w:r>
      <w:r w:rsidR="001A5A30" w:rsidRPr="001A5A30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та на нежитлове приміщення №1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будинку №1в по пл.50-річчя Перемоги </w:t>
      </w:r>
      <w:proofErr w:type="spellStart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будівельних робіт з його реконструкції для здійснення в ньому господарської діяльності</w:t>
      </w:r>
      <w:r w:rsidR="001A5A30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r w:rsidR="001A5A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сплати пайової участі у розвиток інфраструктури м. Сватове</w:t>
      </w:r>
      <w:r w:rsidR="0084541E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1A5A30" w:rsidRPr="001A5A30" w:rsidRDefault="001A5A30" w:rsidP="00B8395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6E30" w:rsidRPr="001A5A30" w:rsidRDefault="0084541E" w:rsidP="00B83957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lang w:val="uk-UA"/>
        </w:rPr>
      </w:pPr>
      <w:r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C7A" w:rsidRPr="001A5A30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1A5A30">
        <w:rPr>
          <w:rFonts w:ascii="Times New Roman" w:hAnsi="Times New Roman" w:cs="Times New Roman"/>
          <w:sz w:val="24"/>
          <w:szCs w:val="24"/>
          <w:lang w:val="uk-UA"/>
        </w:rPr>
        <w:t xml:space="preserve">постійну депутатську  комісію міської ради з </w:t>
      </w:r>
      <w:r w:rsidR="00C26E30" w:rsidRPr="001A5A30">
        <w:rPr>
          <w:rFonts w:ascii="Times New Roman" w:hAnsi="Times New Roman" w:cs="Times New Roman"/>
          <w:sz w:val="24"/>
          <w:lang w:val="uk-UA"/>
        </w:rPr>
        <w:t>питань власності, транспорту, зв’язку, торгівельно-побутового обслуговування населення та зайнятості населення.</w:t>
      </w:r>
    </w:p>
    <w:p w:rsidR="00962BA2" w:rsidRDefault="00962BA2" w:rsidP="00B83957">
      <w:pPr>
        <w:pStyle w:val="8"/>
        <w:spacing w:before="0" w:line="240" w:lineRule="auto"/>
        <w:rPr>
          <w:rFonts w:ascii="Times New Roman" w:eastAsiaTheme="minorEastAsia" w:hAnsi="Times New Roman" w:cs="Times New Roman"/>
          <w:color w:val="auto"/>
          <w:sz w:val="24"/>
          <w:szCs w:val="22"/>
          <w:lang w:val="uk-UA"/>
        </w:rPr>
      </w:pPr>
    </w:p>
    <w:p w:rsidR="00461058" w:rsidRPr="00962BA2" w:rsidRDefault="00461058" w:rsidP="00962BA2">
      <w:pPr>
        <w:pStyle w:val="8"/>
        <w:tabs>
          <w:tab w:val="left" w:pos="4253"/>
        </w:tabs>
        <w:spacing w:before="0" w:line="240" w:lineRule="auto"/>
        <w:rPr>
          <w:rFonts w:ascii="Times New Roman" w:hAnsi="Times New Roman" w:cs="Times New Roman"/>
          <w:b/>
          <w:color w:val="auto"/>
          <w:sz w:val="26"/>
        </w:rPr>
      </w:pPr>
      <w:proofErr w:type="spellStart"/>
      <w:proofErr w:type="gramStart"/>
      <w:r w:rsidRPr="00962BA2">
        <w:rPr>
          <w:rFonts w:ascii="Times New Roman" w:hAnsi="Times New Roman" w:cs="Times New Roman"/>
          <w:b/>
          <w:color w:val="auto"/>
          <w:sz w:val="26"/>
        </w:rPr>
        <w:t>Сватівський</w:t>
      </w:r>
      <w:proofErr w:type="spellEnd"/>
      <w:r w:rsidRPr="00962BA2">
        <w:rPr>
          <w:rFonts w:ascii="Times New Roman" w:hAnsi="Times New Roman" w:cs="Times New Roman"/>
          <w:b/>
          <w:color w:val="auto"/>
          <w:sz w:val="26"/>
        </w:rPr>
        <w:t xml:space="preserve">  </w:t>
      </w:r>
      <w:proofErr w:type="spellStart"/>
      <w:r w:rsidRPr="00962BA2">
        <w:rPr>
          <w:rFonts w:ascii="Times New Roman" w:hAnsi="Times New Roman" w:cs="Times New Roman"/>
          <w:b/>
          <w:color w:val="auto"/>
          <w:sz w:val="26"/>
        </w:rPr>
        <w:t>міський</w:t>
      </w:r>
      <w:proofErr w:type="spellEnd"/>
      <w:proofErr w:type="gramEnd"/>
      <w:r w:rsidRPr="00962BA2">
        <w:rPr>
          <w:rFonts w:ascii="Times New Roman" w:hAnsi="Times New Roman" w:cs="Times New Roman"/>
          <w:b/>
          <w:color w:val="auto"/>
          <w:sz w:val="26"/>
        </w:rPr>
        <w:t xml:space="preserve"> голова</w:t>
      </w:r>
      <w:r w:rsidRPr="00962BA2">
        <w:rPr>
          <w:rFonts w:ascii="Times New Roman" w:hAnsi="Times New Roman" w:cs="Times New Roman"/>
          <w:b/>
          <w:color w:val="auto"/>
          <w:sz w:val="26"/>
        </w:rPr>
        <w:tab/>
      </w:r>
      <w:r w:rsidRPr="00962BA2">
        <w:rPr>
          <w:rFonts w:ascii="Times New Roman" w:hAnsi="Times New Roman" w:cs="Times New Roman"/>
          <w:b/>
          <w:color w:val="auto"/>
          <w:sz w:val="26"/>
        </w:rPr>
        <w:tab/>
      </w:r>
      <w:r w:rsidRPr="00962BA2">
        <w:rPr>
          <w:rFonts w:ascii="Times New Roman" w:hAnsi="Times New Roman" w:cs="Times New Roman"/>
          <w:b/>
          <w:color w:val="auto"/>
          <w:sz w:val="26"/>
        </w:rPr>
        <w:tab/>
      </w:r>
      <w:r w:rsidRPr="00962BA2">
        <w:rPr>
          <w:rFonts w:ascii="Times New Roman" w:hAnsi="Times New Roman" w:cs="Times New Roman"/>
          <w:b/>
          <w:color w:val="auto"/>
          <w:sz w:val="26"/>
        </w:rPr>
        <w:tab/>
        <w:t xml:space="preserve">                    Є.В. </w:t>
      </w:r>
      <w:proofErr w:type="spellStart"/>
      <w:r w:rsidRPr="00962BA2">
        <w:rPr>
          <w:rFonts w:ascii="Times New Roman" w:hAnsi="Times New Roman" w:cs="Times New Roman"/>
          <w:b/>
          <w:color w:val="auto"/>
          <w:sz w:val="26"/>
        </w:rPr>
        <w:t>Рибалко</w:t>
      </w:r>
      <w:proofErr w:type="spellEnd"/>
    </w:p>
    <w:p w:rsidR="00461058" w:rsidRPr="00924568" w:rsidRDefault="00461058" w:rsidP="00B83957">
      <w:pPr>
        <w:spacing w:after="0" w:line="240" w:lineRule="auto"/>
        <w:rPr>
          <w:b/>
        </w:rPr>
      </w:pPr>
    </w:p>
    <w:sectPr w:rsidR="00461058" w:rsidRPr="00924568" w:rsidSect="00606FD0">
      <w:pgSz w:w="11906" w:h="16838"/>
      <w:pgMar w:top="28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517FF"/>
    <w:rsid w:val="001709C6"/>
    <w:rsid w:val="00170FBC"/>
    <w:rsid w:val="00190189"/>
    <w:rsid w:val="00191135"/>
    <w:rsid w:val="00192CF6"/>
    <w:rsid w:val="001A5A30"/>
    <w:rsid w:val="001A6C2F"/>
    <w:rsid w:val="001C0E7D"/>
    <w:rsid w:val="001C7807"/>
    <w:rsid w:val="001E2EDC"/>
    <w:rsid w:val="001E6B04"/>
    <w:rsid w:val="00201D8B"/>
    <w:rsid w:val="002124DE"/>
    <w:rsid w:val="002246A4"/>
    <w:rsid w:val="0023355A"/>
    <w:rsid w:val="00296838"/>
    <w:rsid w:val="002A16AA"/>
    <w:rsid w:val="002B6B02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3F5ECF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06FD0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505C"/>
    <w:rsid w:val="007A63EA"/>
    <w:rsid w:val="007C21D9"/>
    <w:rsid w:val="007D406F"/>
    <w:rsid w:val="007E460D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D5C72"/>
    <w:rsid w:val="008E08D5"/>
    <w:rsid w:val="008F27AF"/>
    <w:rsid w:val="008F6C3E"/>
    <w:rsid w:val="00924568"/>
    <w:rsid w:val="00933B48"/>
    <w:rsid w:val="00962BA2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44C94"/>
    <w:rsid w:val="00A50FB8"/>
    <w:rsid w:val="00A56BD3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83957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CB694E"/>
    <w:rsid w:val="00D06A53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2248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EE3056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1493"/>
  <w15:docId w15:val="{275E4062-957C-421B-A454-05B56D34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6DD27-7DAF-427D-A3AB-BDDE0C48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11</cp:revision>
  <cp:lastPrinted>2016-12-27T15:15:00Z</cp:lastPrinted>
  <dcterms:created xsi:type="dcterms:W3CDTF">2016-12-14T07:55:00Z</dcterms:created>
  <dcterms:modified xsi:type="dcterms:W3CDTF">2016-12-27T15:16:00Z</dcterms:modified>
</cp:coreProperties>
</file>