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5C" w:rsidRDefault="007463FD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93365C" w:rsidRPr="00576AAC" w:rsidRDefault="0093365C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3365C" w:rsidRDefault="0093365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93365C" w:rsidRPr="00F82AA5" w:rsidRDefault="0093365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</w:t>
      </w:r>
      <w:r w:rsidR="007463FD">
        <w:rPr>
          <w:rFonts w:ascii="Times New Roman" w:hAnsi="Times New Roman"/>
          <w:sz w:val="24"/>
          <w:szCs w:val="24"/>
          <w:lang w:val="uk-UA"/>
        </w:rPr>
        <w:t>Ц</w:t>
      </w:r>
      <w:r>
        <w:rPr>
          <w:rFonts w:ascii="Times New Roman" w:hAnsi="Times New Roman"/>
          <w:sz w:val="24"/>
          <w:szCs w:val="24"/>
          <w:lang w:val="uk-UA"/>
        </w:rPr>
        <w:t>ЯТЬ ТРЕТЯ СЕСІЯ</w:t>
      </w:r>
    </w:p>
    <w:p w:rsidR="0093365C" w:rsidRPr="00576AAC" w:rsidRDefault="0093365C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3365C" w:rsidRPr="00F82AA5" w:rsidRDefault="0093365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365C" w:rsidRDefault="0093365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>
        <w:rPr>
          <w:rFonts w:ascii="Times New Roman" w:hAnsi="Times New Roman"/>
          <w:sz w:val="24"/>
          <w:szCs w:val="24"/>
          <w:lang w:val="uk-UA"/>
        </w:rPr>
        <w:t xml:space="preserve">30  червня   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93365C" w:rsidRPr="00F82AA5" w:rsidRDefault="0093365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3365C" w:rsidRDefault="0093365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дозволу КП «Сватове –  тепло» </w:t>
      </w:r>
    </w:p>
    <w:p w:rsidR="0093365C" w:rsidRDefault="0093365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передачу в оренду нежитлового приміщення </w:t>
      </w:r>
    </w:p>
    <w:p w:rsidR="0093365C" w:rsidRPr="00B545FC" w:rsidRDefault="0093365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по кв. Будівельників, 6-а м. Сватове</w:t>
      </w: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93365C" w:rsidRPr="00B545FC" w:rsidRDefault="0093365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3365C" w:rsidRPr="00B545FC" w:rsidRDefault="0093365C" w:rsidP="00E828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клопотання КП «Сватове-тепло» про надання дозволу на передачу в оренду нежитлового приміщення колишньої котельної по кв. Будівельників, 6-Б, м. Сватове та надані документи, враховуючи, що тривалий час дане приміщення не експлуатується та потребує відновлювальних робіт для подальшого використання, керуючись ст. 26 Закону України «Про місцеве самоврядування в Україні», ст. 9 Закону України «Про оренду державного та комунального майна», Положенням  про оренду комунального майна Сватівської міської ради», затвердженого рішенням 4 сесії Сватівської міської ради шостого скликання  від 19.04.2011 року</w:t>
      </w:r>
    </w:p>
    <w:p w:rsidR="0093365C" w:rsidRPr="00B545FC" w:rsidRDefault="0093365C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365C" w:rsidRPr="00B545FC" w:rsidRDefault="0093365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93365C" w:rsidRPr="00B545FC" w:rsidRDefault="0093365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93365C" w:rsidRPr="00B545FC" w:rsidRDefault="0093365C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65C" w:rsidRDefault="0093365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Надати  КП «Сватове-тепло» дозвіл на передачу в оренду нежитлового приміщення  по кв. Будівельників, 6-Б м. Сватове строком на 1 рік.</w:t>
      </w:r>
    </w:p>
    <w:p w:rsidR="0093365C" w:rsidRPr="00380DCD" w:rsidRDefault="0093365C" w:rsidP="00330E51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65C" w:rsidRDefault="0093365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Погодити проект договору оренди індивідуально визначеного нерухомого майна по кв. Будівельників, 6-Б м. Сватове. (додаток 1)</w:t>
      </w:r>
    </w:p>
    <w:p w:rsidR="0093365C" w:rsidRDefault="0093365C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65C" w:rsidRDefault="0093365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Погодити   </w:t>
      </w:r>
      <w:r w:rsidRPr="00330E51">
        <w:rPr>
          <w:rFonts w:ascii="Times New Roman" w:hAnsi="Times New Roman"/>
          <w:sz w:val="24"/>
          <w:szCs w:val="24"/>
          <w:lang w:val="uk-UA"/>
        </w:rPr>
        <w:t>розрахунок орендної плати за перший місяць оренди</w:t>
      </w:r>
      <w:r>
        <w:rPr>
          <w:rFonts w:ascii="Times New Roman" w:hAnsi="Times New Roman"/>
          <w:sz w:val="24"/>
          <w:szCs w:val="24"/>
          <w:lang w:val="uk-UA"/>
        </w:rPr>
        <w:t xml:space="preserve"> (Додаток 2).</w:t>
      </w:r>
    </w:p>
    <w:p w:rsidR="0093365C" w:rsidRDefault="0093365C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65C" w:rsidRDefault="0093365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КП «Сватове-тепло» вжити заходів, щодо оприлюднення інформації про намір передачі в оренду нежитлового приміщення по кв. Будівельників, 6-Б м. Сватове та передати в оренду зазначене майно в порядку передбаченому ст. 9 Закону України «Про оренду державного та комунального майна» </w:t>
      </w:r>
    </w:p>
    <w:p w:rsidR="0093365C" w:rsidRPr="00380DCD" w:rsidRDefault="0093365C" w:rsidP="00330E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93365C" w:rsidRPr="00380DCD" w:rsidRDefault="0093365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93365C" w:rsidRPr="00380DCD" w:rsidRDefault="0093365C" w:rsidP="005661C6">
      <w:pPr>
        <w:pStyle w:val="a6"/>
        <w:rPr>
          <w:sz w:val="24"/>
          <w:szCs w:val="24"/>
        </w:rPr>
      </w:pPr>
    </w:p>
    <w:p w:rsidR="0093365C" w:rsidRPr="009866A8" w:rsidRDefault="0093365C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365C" w:rsidRPr="009866A8" w:rsidRDefault="0093365C" w:rsidP="00981FCE">
      <w:pPr>
        <w:pStyle w:val="11"/>
        <w:rPr>
          <w:lang w:val="uk-UA"/>
        </w:rPr>
      </w:pPr>
    </w:p>
    <w:p w:rsidR="0093365C" w:rsidRPr="00B545FC" w:rsidRDefault="0093365C" w:rsidP="007463F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</w:t>
      </w:r>
      <w:r w:rsidR="007463F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93365C" w:rsidRDefault="0093365C" w:rsidP="00576AAC">
      <w:pPr>
        <w:rPr>
          <w:rFonts w:ascii="Times New Roman" w:hAnsi="Times New Roman"/>
          <w:sz w:val="24"/>
          <w:szCs w:val="24"/>
          <w:lang w:val="uk-UA"/>
        </w:rPr>
      </w:pPr>
    </w:p>
    <w:p w:rsidR="00A06582" w:rsidRDefault="00A06582" w:rsidP="00576AAC">
      <w:pPr>
        <w:rPr>
          <w:rFonts w:ascii="Times New Roman" w:hAnsi="Times New Roman"/>
          <w:sz w:val="24"/>
          <w:szCs w:val="24"/>
          <w:lang w:val="uk-UA"/>
        </w:rPr>
      </w:pPr>
    </w:p>
    <w:p w:rsidR="00A06582" w:rsidRDefault="00A06582" w:rsidP="00576AAC">
      <w:pPr>
        <w:rPr>
          <w:rFonts w:ascii="Times New Roman" w:hAnsi="Times New Roman"/>
          <w:sz w:val="24"/>
          <w:szCs w:val="24"/>
          <w:lang w:val="uk-UA"/>
        </w:rPr>
      </w:pPr>
    </w:p>
    <w:p w:rsid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</w:t>
      </w:r>
    </w:p>
    <w:p w:rsid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Pr="00A06582">
        <w:rPr>
          <w:rFonts w:ascii="Times New Roman" w:hAnsi="Times New Roman"/>
          <w:sz w:val="24"/>
          <w:szCs w:val="24"/>
          <w:lang w:val="uk-UA"/>
        </w:rPr>
        <w:t xml:space="preserve">Додаток №1 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до рішення 33 сесії 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  <w:proofErr w:type="spellStart"/>
      <w:r w:rsidRPr="00A06582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A06582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від 30 червня 2015 року</w:t>
      </w:r>
    </w:p>
    <w:p w:rsidR="00A06582" w:rsidRPr="00A06582" w:rsidRDefault="00A06582" w:rsidP="00A0658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b/>
          <w:noProof/>
          <w:sz w:val="24"/>
          <w:szCs w:val="24"/>
          <w:lang w:val="uk-UA"/>
        </w:rPr>
        <w:t>Договір оренди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b/>
          <w:noProof/>
          <w:sz w:val="24"/>
          <w:szCs w:val="24"/>
          <w:lang w:val="uk-UA"/>
        </w:rPr>
        <w:t>індивідуально визначеного (нерухомого або іншого)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b/>
          <w:noProof/>
          <w:sz w:val="24"/>
          <w:szCs w:val="24"/>
          <w:lang w:val="uk-UA"/>
        </w:rPr>
        <w:t>майна, що належить до комунальної власності</w:t>
      </w:r>
    </w:p>
    <w:p w:rsidR="00A06582" w:rsidRPr="00287BF7" w:rsidRDefault="00A06582" w:rsidP="00A06582">
      <w:pPr>
        <w:spacing w:before="40" w:after="40"/>
        <w:jc w:val="both"/>
        <w:rPr>
          <w:noProof/>
          <w:lang w:val="uk-UA"/>
        </w:rPr>
      </w:pPr>
    </w:p>
    <w:p w:rsidR="00A06582" w:rsidRPr="00287BF7" w:rsidRDefault="00A06582" w:rsidP="00A06582">
      <w:pPr>
        <w:spacing w:before="40" w:after="40"/>
        <w:jc w:val="both"/>
        <w:rPr>
          <w:noProof/>
          <w:lang w:val="uk-UA"/>
        </w:rPr>
      </w:pP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Місто __________________________,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______________________ року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(число, місяць, рік)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________________________________________________</w:t>
      </w:r>
      <w:r>
        <w:rPr>
          <w:rFonts w:ascii="Times New Roman" w:hAnsi="Times New Roman"/>
          <w:noProof/>
          <w:sz w:val="24"/>
          <w:szCs w:val="24"/>
          <w:lang w:val="uk-UA"/>
        </w:rPr>
        <w:t>____________________________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(повна назва Орендодавця)</w:t>
      </w:r>
    </w:p>
    <w:p w:rsidR="00A06582" w:rsidRPr="00A06582" w:rsidRDefault="00A06582" w:rsidP="00A06582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ab/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__________________________________ (надалі - Орендодавець) в особі _______________________________________________________________________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  <w:lang w:val="uk-UA"/>
        </w:rPr>
        <w:t>_____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,</w:t>
      </w:r>
    </w:p>
    <w:p w:rsidR="00A06582" w:rsidRPr="00A06582" w:rsidRDefault="00A06582" w:rsidP="00A0658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(посада, прізвище, ім'я та по батькові)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що діє на підставі _______________________________</w:t>
      </w:r>
      <w:r>
        <w:rPr>
          <w:rFonts w:ascii="Times New Roman" w:hAnsi="Times New Roman"/>
          <w:noProof/>
          <w:sz w:val="24"/>
          <w:szCs w:val="24"/>
          <w:lang w:val="uk-UA"/>
        </w:rPr>
        <w:t>_______________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, з одного боку,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(назва документа, N наказу)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та ______________________________________________</w:t>
      </w:r>
      <w:r>
        <w:rPr>
          <w:rFonts w:ascii="Times New Roman" w:hAnsi="Times New Roman"/>
          <w:noProof/>
          <w:sz w:val="24"/>
          <w:szCs w:val="24"/>
          <w:lang w:val="uk-UA"/>
        </w:rPr>
        <w:t>_____________________________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(повна назва особи Орендаря)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(надалі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- Орендар) в особі _____________________________________________________,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(посада, прізвище, ім'я та по батькові)</w:t>
      </w:r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що діє на підставі ______________________________</w:t>
      </w:r>
      <w:r>
        <w:rPr>
          <w:rFonts w:ascii="Times New Roman" w:hAnsi="Times New Roman"/>
          <w:noProof/>
          <w:sz w:val="24"/>
          <w:szCs w:val="24"/>
          <w:lang w:val="uk-UA"/>
        </w:rPr>
        <w:t>______________________________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,</w:t>
      </w:r>
    </w:p>
    <w:p w:rsid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   (статут, довіреність тощо)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з іншого боку, уклали цей Договір про наведене нижче: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bookmarkStart w:id="1" w:name="_Toc142979069"/>
      <w:r w:rsidRPr="00A06582">
        <w:rPr>
          <w:rFonts w:ascii="Times New Roman" w:hAnsi="Times New Roman"/>
          <w:i/>
          <w:iCs/>
          <w:noProof/>
          <w:sz w:val="24"/>
          <w:szCs w:val="24"/>
        </w:rPr>
        <w:t>1. Предмет Договору</w:t>
      </w:r>
      <w:bookmarkEnd w:id="1"/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1.1. Орендодавець передає, а Орендар приймає в строкове платне користування окреме індивідуально визначене майно</w:t>
      </w:r>
      <w:r w:rsidRPr="00A06582">
        <w:rPr>
          <w:noProof/>
          <w:u w:val="single"/>
          <w:lang w:val="uk-UA"/>
        </w:rPr>
        <w:t xml:space="preserve">: нежитлова будівля (колишньої котельної) </w:t>
      </w:r>
      <w:r w:rsidRPr="00A06582">
        <w:rPr>
          <w:noProof/>
          <w:lang w:val="uk-UA"/>
        </w:rPr>
        <w:t>(надалі - Майно),  площею 173,3 кв.  м, розміщене за адресою:  м. Сватове, луганська область кв. Будівельників, 6-Б, на І   поверсі одноповерхової будівлі, що знаходиться на балансі  КП «Сватове-тепло», вартість якого визначена    згідно    з    актом    оцінки    і    становить   за ____________________________   (експертною   оцінкою,   залишковою вартістю) __________________________________________ грн.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Майно передається в оренду з метою використання приміщення як склад.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bookmarkStart w:id="2" w:name="_Toc142979070"/>
      <w:r w:rsidRPr="00A06582">
        <w:rPr>
          <w:rFonts w:ascii="Times New Roman" w:hAnsi="Times New Roman"/>
          <w:i/>
          <w:iCs/>
          <w:noProof/>
          <w:sz w:val="24"/>
          <w:szCs w:val="24"/>
        </w:rPr>
        <w:t>2. Умови передачі та повернення орендованого майна</w:t>
      </w:r>
      <w:bookmarkEnd w:id="2"/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2.1. Орендар вступає у строкове платне користування Майном у термін, указаний у договорі, але не раніше дати підписання сторонами цього Договору та акта приймання-передачі Майна.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2.2. Передача майна в оренду не тягне за собою виникнення в Орендаря права власності на це Майно.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Власником майна залишається Сватівська міська рада, а Орендар користується ним протягом строку оренди.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2.3. Передача майна в оренду здійснюється за вартістю, визначеною в акті оцінки, складеному за Методикою, затвердженою Кабінетом Міністрів України.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2.4. У разі припинення цього Договору Майно повертається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Орендарем Орендодавцю.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Орендар повертає Майно Орендодавцю  аналогічно порядку, встановленому при передачі майна Орендарю цим Договором.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Майно вважається поверненим Орендодавцю  з моменту підписання сторонами акта приймання-передачі.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2.5. Обов’язок по складанню акта приймання-передачі покладається на сторону, яка передає Майно іншій стороні Договору.</w:t>
      </w: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b w:val="0"/>
          <w:i/>
          <w:iCs/>
          <w:noProof/>
          <w:sz w:val="24"/>
          <w:szCs w:val="24"/>
          <w:lang w:val="uk-UA"/>
        </w:rPr>
      </w:pPr>
      <w:bookmarkStart w:id="3" w:name="_Toc142979071"/>
      <w:r w:rsidRPr="00A06582">
        <w:rPr>
          <w:rFonts w:ascii="Times New Roman" w:hAnsi="Times New Roman"/>
          <w:b w:val="0"/>
          <w:i/>
          <w:iCs/>
          <w:noProof/>
          <w:sz w:val="24"/>
          <w:szCs w:val="24"/>
          <w:lang w:val="uk-UA"/>
        </w:rPr>
        <w:t>3. Орендна плата</w:t>
      </w:r>
      <w:bookmarkEnd w:id="3"/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3.1. Орендна плата визначається на підставі Положення про оренду комунального майна Сватівської міської ради, затвердженої рішенням четвертої сесії Сватівської міської ради від 19.04.2011 року зі змінами і доповненнями, і становить без ПДВ за перший місяць оренди 1637 грн. 67 коп. (одна тисяча шістсот тридцять сім грн. 67 коп), в тому числі ПДВ 272                                                                                                                         грн. 95 коп (двісті сімдесят дві грн. 95 коп).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3.2. Орендна плата за кожний наступний місяць визначається шляхом коригування орендної плати за попередній місяць на індекс інфляції за наступний місяць.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3.3. Орендна плата перераховується 100 відсотків щокварталу  не  пізніше  12  числа  місяця, наступного за звітним кварталом.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У разі оренди іншого, крім нерухомого, майна, вся орендна плата перераховується орендодавцю.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3.4. Розмір орендної плати переглядається на вимогу однієї із сторін у разі зміни методики її розрахунку, змін централізованих цін і тарифів та в інших випадках, передбачених чинним законодавством.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3.5. Орендна плата, перерахована несвоєчасно або не в повному обсязі, підлягає індексації і стягується Орендодавцю, відповідно до чинного законодавства України з урахуванням пені в розмірі 7% облікової ставки НБУ на дату  нарахування  пені від суми заборгованості,  з урахуванням індексації, за кожний день прострочення, включаючи день оплати.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3.6. Наднормативна сума орендної плати, що надійшла до бюджету та/або Орендодавцю, підлягає в установленому порядку поверненню Орендарю або заліку в рахунок наступних платежів.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 xml:space="preserve">3.7. Зобов’язання Орендаря по сплаті орендної плати забезпечуються у вигляді авансової оплати  в  розмірі  не  менше ніж орендна плата за  1 місяць.   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bookmarkStart w:id="4" w:name="_Toc142979072"/>
      <w:r w:rsidRPr="00A06582">
        <w:rPr>
          <w:rFonts w:ascii="Times New Roman" w:hAnsi="Times New Roman"/>
          <w:i/>
          <w:iCs/>
          <w:noProof/>
          <w:sz w:val="24"/>
          <w:szCs w:val="24"/>
        </w:rPr>
        <w:t>4. Використання амортизаційних відрахувань</w:t>
      </w:r>
      <w:bookmarkEnd w:id="4"/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4.1. Амортизаційні відрахування на орендоване Майно нараховуються його Балансоутримувачем і використовуються на повне відновлення орендованих основних фондів.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4.2. Поліпшення орендованого майна, здійснені за рахунок амортизаційних відрахувань, є власністю Сватівськ міської ради.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bookmarkStart w:id="5" w:name="_Toc142979073"/>
      <w:r w:rsidRPr="00A06582">
        <w:rPr>
          <w:rFonts w:ascii="Times New Roman" w:hAnsi="Times New Roman"/>
          <w:i/>
          <w:iCs/>
          <w:noProof/>
          <w:sz w:val="24"/>
          <w:szCs w:val="24"/>
        </w:rPr>
        <w:t>5. Обов’язки Орендаря</w:t>
      </w:r>
      <w:bookmarkEnd w:id="5"/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Орендар зобов’язується: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5.1. Використовувати орендоване Майно відповідно до його призначення та умов цього Договору.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5.2. Своєчасно і у повному обсязі сплачувати орендну плату.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5.3. Забезпечити збереження орендованого майна, запобігати його пошкодженню і псуванню, здійснювати заходи протипожежної безпеки.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5.4. Своєчасно здійснювати капітальний, поточний та інші види ремонтів орендованого майна.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5.5. Протягом місяця після укладення цього Договору застрахувати орендоване Майно не менше ніж на його балансову вартість на користь Орендодавця, в порядку, визначеному законодавством.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5.6. Щоквартально, до 12 числа місяця, наступного за останнім місяцем звітного кварталу, надавати Орендодавцеві інформацію про перерахування орендної плати (копію платіжного доручення з відміткою обслуговуючого банку).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5.7. У разі припинення або розірвання Договору повернути Орендодавцеві орендоване Майно у належному стані, не гіршому ніж на момент передачі його в оренду, з врахуванням нормального фізичного зносу, та відшкодувати Орендодавцеві збитки у разі погіршення стану або втрати (повної або часткової) орендованого Майна з вини Орендаря.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 xml:space="preserve">5.8. З метою отримання комунальних послуг Орендар уладає договори на отримання таких послуг з постачальниками послуг без участі Орендодавця. 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bookmarkStart w:id="6" w:name="_Toc142979074"/>
      <w:r w:rsidRPr="00A06582">
        <w:rPr>
          <w:rFonts w:ascii="Times New Roman" w:hAnsi="Times New Roman"/>
          <w:i/>
          <w:iCs/>
          <w:noProof/>
          <w:sz w:val="24"/>
          <w:szCs w:val="24"/>
        </w:rPr>
        <w:t>6. Права Орендаря</w:t>
      </w:r>
      <w:bookmarkEnd w:id="6"/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Орендар має право: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6.1. Використовувати орендоване Майно Підприємства відповідно до його призначення та умов цього Договору.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6.2. За згодою Орендодавця продавати, обмінювати, позичати, іншим чином розпоряджатися матеріальними цінностями, які входять до складу орендованого майна, здавати їх у суборенду і передавати свої права та обов’язки за цим Договором щодо цих цінностей іншій особі за умови, що це не тягне зміни вартості Підприємства і не порушує інших положень цього Договору.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Матеріальні цінності і кошти, отримані від цих операцій, є власністю Орендодавця і направляються на відтворення основних фондів.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6.3. З дозволу Орендодавця вносити зміни до складу орендованого Майна, проводити його реконструкцію, технічне переозброєння, що зумовлює підвищення його вартості.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6.4. Ініціювати списання орендованого Майна балансоутримувачем.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6.5. Самостійно розподіляти доходи, отримані в результаті використання орендованого майна, створювати спеціальні фонди (розвитку виробництва, соціально-культурних заходів тощо).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6.6. Орендар має право передавати третім особам належні йому право оренди та інші права (повністю чи в певній частині), які випливають з цього Договору, тільки за попередньою згодою Орендодавця, якщо інше не передбачено цим Договором або чинним законодавством України.</w:t>
      </w:r>
    </w:p>
    <w:p w:rsidR="00A06582" w:rsidRPr="00A06582" w:rsidRDefault="00A06582" w:rsidP="00A06582">
      <w:pPr>
        <w:pStyle w:val="Just"/>
        <w:spacing w:before="0" w:after="0"/>
        <w:rPr>
          <w:lang w:val="uk-UA"/>
        </w:rPr>
      </w:pPr>
      <w:r w:rsidRPr="00A06582">
        <w:rPr>
          <w:noProof/>
          <w:lang w:val="uk-UA"/>
        </w:rPr>
        <w:t xml:space="preserve">6.7. </w:t>
      </w:r>
      <w:r w:rsidRPr="00A06582">
        <w:rPr>
          <w:lang w:val="uk-UA"/>
        </w:rPr>
        <w:t xml:space="preserve">Якщо  Орендар  за  рахунок  власних коштів здійснив за згодою </w:t>
      </w:r>
      <w:r w:rsidRPr="00A06582">
        <w:rPr>
          <w:lang w:val="uk-UA"/>
        </w:rPr>
        <w:br/>
        <w:t xml:space="preserve">Орендодавця   поліпшення   орендованого   майна,   які   неможливо </w:t>
      </w:r>
      <w:r w:rsidRPr="00A06582">
        <w:rPr>
          <w:lang w:val="uk-UA"/>
        </w:rPr>
        <w:br/>
        <w:t xml:space="preserve">відокремити  від  майна  без  заподіяння  йому шкоди, він не має права </w:t>
      </w:r>
      <w:r w:rsidRPr="00A06582">
        <w:rPr>
          <w:lang w:val="uk-UA"/>
        </w:rPr>
        <w:br/>
        <w:t xml:space="preserve">на відшкодування вартості цих </w:t>
      </w:r>
      <w:proofErr w:type="spellStart"/>
      <w:r w:rsidRPr="00A06582">
        <w:rPr>
          <w:lang w:val="uk-UA"/>
        </w:rPr>
        <w:t>поліпшень</w:t>
      </w:r>
      <w:proofErr w:type="spellEnd"/>
      <w:r w:rsidRPr="00A06582">
        <w:rPr>
          <w:lang w:val="uk-UA"/>
        </w:rPr>
        <w:t>.</w:t>
      </w:r>
    </w:p>
    <w:p w:rsidR="00A06582" w:rsidRPr="00A06582" w:rsidRDefault="00A06582" w:rsidP="00A06582">
      <w:pPr>
        <w:pStyle w:val="Just"/>
        <w:spacing w:before="0" w:after="0"/>
        <w:rPr>
          <w:lang w:val="uk-UA"/>
        </w:rPr>
      </w:pPr>
      <w:r w:rsidRPr="00A06582">
        <w:rPr>
          <w:lang w:val="uk-UA"/>
        </w:rPr>
        <w:t>6.8.  Укладати договори на тримання комунальних послуг з постачальниками послуг.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lang w:val="uk-UA"/>
        </w:rPr>
        <w:t>6.9. Має переважне  право викупу орендованого майна.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7" w:name="_Toc142979075"/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</w:rPr>
      </w:pPr>
      <w:r w:rsidRPr="00A06582">
        <w:rPr>
          <w:rFonts w:ascii="Times New Roman" w:hAnsi="Times New Roman"/>
          <w:i/>
          <w:iCs/>
          <w:noProof/>
          <w:sz w:val="24"/>
          <w:szCs w:val="24"/>
        </w:rPr>
        <w:t>7. Обов’язки Орендодавця</w:t>
      </w:r>
      <w:bookmarkEnd w:id="7"/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Орендодавець зобов’язується: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7.1. Передати Орендарю в оренду Майно згідно з цим Договором по акту приймання-передачі майна, який підписується одночасно з цим Договором.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7.2. Не вчиняти дій, які б перешкоджали Орендарю користуватися орендованим Майном на умовах цього Договору.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7.3. У випадку реорганізації Орендаря до припинення чинності цього Договору, переукласти цей Договір на таких самих умовах одним із правонаступників, якщо останній згоден стати Орендарем.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Договір може містити зобов’язання Орендодавця щодо відшкодування поліпшень майна: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8" w:name="_Toc142979076"/>
      <w:r w:rsidRPr="00A06582">
        <w:rPr>
          <w:rFonts w:ascii="Times New Roman" w:hAnsi="Times New Roman"/>
          <w:i/>
          <w:iCs/>
          <w:noProof/>
          <w:sz w:val="24"/>
          <w:szCs w:val="24"/>
        </w:rPr>
        <w:t>8. Права Орендодавця</w:t>
      </w:r>
      <w:bookmarkEnd w:id="8"/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Орендодавець має право: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8.1. Контролювати наявність, стан, напрями та ефективність використання Майна, переданого в оренду за цим Договором.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8.2. Виступати з ініціативою щодо внесення змін до цього Договору або його розірвання в разі погіршення стану орендованого Майна внаслідок невиконання або неналежного невиконання умов цього Договору.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9" w:name="_Toc142979077"/>
      <w:r w:rsidRPr="00A06582">
        <w:rPr>
          <w:rFonts w:ascii="Times New Roman" w:hAnsi="Times New Roman"/>
          <w:i/>
          <w:iCs/>
          <w:noProof/>
          <w:sz w:val="24"/>
          <w:szCs w:val="24"/>
        </w:rPr>
        <w:t>9. Відповідальність і вирішення спорів за Договором</w:t>
      </w:r>
      <w:bookmarkEnd w:id="9"/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9.1. За невиконання або неналежне виконання зобов’язань за цим Договором сторони несуть відповідальність згідно з чинним законодавством України.</w:t>
      </w:r>
    </w:p>
    <w:p w:rsidR="00A06582" w:rsidRPr="00A06582" w:rsidRDefault="00A06582" w:rsidP="00A06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9.2.</w:t>
      </w:r>
      <w:r w:rsidRPr="00A06582">
        <w:rPr>
          <w:rFonts w:ascii="Times New Roman" w:hAnsi="Times New Roman"/>
          <w:sz w:val="24"/>
          <w:szCs w:val="24"/>
          <w:lang w:val="uk-UA"/>
        </w:rPr>
        <w:t xml:space="preserve"> Орендодавець не відповідає за  зобов'язаннями  Орендаря. </w:t>
      </w:r>
      <w:r w:rsidRPr="00A06582">
        <w:rPr>
          <w:rFonts w:ascii="Times New Roman" w:hAnsi="Times New Roman"/>
          <w:sz w:val="24"/>
          <w:szCs w:val="24"/>
          <w:lang w:val="uk-UA"/>
        </w:rPr>
        <w:br/>
        <w:t xml:space="preserve">Орендар не відповідає за зобов'язаннями Орендодавця.   Орендар  відповідає   за   своїми зобов'язаннями    і    за   зобов'язаннями,   за   якими   він   є правонаступником,  виключно  власним  майном.  Стягнення  за  цими зобов'язаннями не може бути звернене на орендоване комунальне Майно. 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9.3. Спори, які виникають за цим Договором або в зв’язку з ним, не вирішені шляхом переговорів, вирішуються в судовому порядку.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10" w:name="_Toc142979078"/>
      <w:r w:rsidRPr="00A06582">
        <w:rPr>
          <w:rFonts w:ascii="Times New Roman" w:hAnsi="Times New Roman"/>
          <w:i/>
          <w:iCs/>
          <w:noProof/>
          <w:sz w:val="24"/>
          <w:szCs w:val="24"/>
        </w:rPr>
        <w:t>10. Строк чинності, умови зміни та припинення Договору</w:t>
      </w:r>
      <w:bookmarkEnd w:id="10"/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10.1. Цей Договір укладено строком на один рік, що діє з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>"___" _____________  200_  р.  до  "___"  ______________  200_  р.  включно.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10.2. Умови цього Договору зберігають силу протягом всього терміну цього Договору, в тому числі у випадках, коли після його укладення, законодавством встановлено правила, що погіршують становище Орендаря, а в частині зобов’язань Орендаря щодо орендної плати — до виконання зобов’язань.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10.3. Зміни і доповнення або розірвання цього Договору допускаються за взаємної згоди сторін. Зміни та доповнення, що пропонується внести, розглядаються протягом одного місяця з дати їх подання до розгляду іншою стороною.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10.4. За ініціативою однієї із сторін цей Договір може бути розірвано рішенням господарського суду у випадках, передбачених чинним законодавством.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 xml:space="preserve">10.5. У разі припинення або розірвання Договору поліпшення орендованого Майна, здійснені Орендарем за рахунок власних коштів, які можна відокремити від орендованого Майна не завдаючи йому шкоди, визнаються власністю Орендаря, а невідокремлювані поліпшення — власністю Орендодавця. Питання компенсації Орендодавцем збільшення вартості орендованого Майна в результаті зазначених </w:t>
      </w: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ind w:firstLine="0"/>
        <w:rPr>
          <w:noProof/>
          <w:lang w:val="uk-UA"/>
        </w:rPr>
      </w:pPr>
      <w:r w:rsidRPr="00A06582">
        <w:rPr>
          <w:noProof/>
          <w:lang w:val="uk-UA"/>
        </w:rPr>
        <w:t>невідокремлюваних поліпшень вирішується відповідно до умов цього Договору та чинного законодавства.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10.6. У разі відсутності заяви однієї із сторін про припинення або зміну цього Договору після закінчення строку його чинності протягом одного місяця, Договір вважається продовженим на той самий термін і на тих самих умовах, які були передбачені цим Договором.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10.7. Реорганізація Орендодавця чи Орендаря, або перехід права власності на орендоване Майно третім особам, не визнається підставою для зміни або припинення чинності цього Договору і він зберігає свою чинність для нового власника орендованого Майна (його правонаступників), за винятком випадку приватизації орендованого Майна Орендарем.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10.8. Чинність цього Договору припиняється внаслідок: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закінчення строку, на який його було укладено;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приватизації орендованого майна Орендарем;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загибелі орендованого Майна;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достроково за взаємною згодою сторін або за рішенням арбітражного суду;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банкрутства Орендаря та в інших випадках, прямо передбачених чинним законодавством України.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10.9. Взаємовідносини сторін, не врегульовані цим Договором, регулюються чинним законодавством України.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10.10. Цей Договір укладено в 4-х (чотирьох) примірниках, кожен з яких має однакову юридичну силу, по два для Орендодавця, Орендаря.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11" w:name="_Toc142979079"/>
      <w:r w:rsidRPr="00A06582">
        <w:rPr>
          <w:rFonts w:ascii="Times New Roman" w:hAnsi="Times New Roman"/>
          <w:i/>
          <w:iCs/>
          <w:noProof/>
          <w:sz w:val="24"/>
          <w:szCs w:val="24"/>
        </w:rPr>
        <w:t>11. Платіжні та поштові реквізити сторін</w:t>
      </w:r>
      <w:bookmarkEnd w:id="11"/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Орендодавець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_____________________________________________________________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_____________________________________________________________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Орендар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_____________________________________________________________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    _____________________________________________________________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Default="00A06582" w:rsidP="00A06582">
      <w:pPr>
        <w:pStyle w:val="3"/>
        <w:spacing w:before="0" w:after="0" w:line="240" w:lineRule="auto"/>
        <w:rPr>
          <w:rFonts w:ascii="Times New Roman" w:hAnsi="Times New Roman"/>
          <w:i/>
          <w:iCs/>
          <w:noProof/>
          <w:sz w:val="24"/>
          <w:szCs w:val="24"/>
          <w:lang w:val="uk-UA"/>
        </w:rPr>
      </w:pPr>
      <w:bookmarkStart w:id="12" w:name="_Toc142979080"/>
      <w:r w:rsidRPr="00A06582">
        <w:rPr>
          <w:rFonts w:ascii="Times New Roman" w:hAnsi="Times New Roman"/>
          <w:i/>
          <w:iCs/>
          <w:noProof/>
          <w:sz w:val="24"/>
          <w:szCs w:val="24"/>
        </w:rPr>
        <w:t>12. Додатки</w:t>
      </w:r>
      <w:bookmarkEnd w:id="12"/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</w:p>
    <w:p w:rsid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 xml:space="preserve">Додатки до цього Договору є його невід’ємною і складовою частиною. 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До цього Договору додаються: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розрахунок орендної плати;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акт оцінки вартості Майна, що передається в оренду;</w:t>
      </w:r>
    </w:p>
    <w:p w:rsidR="00A06582" w:rsidRPr="00A06582" w:rsidRDefault="00A06582" w:rsidP="00A06582">
      <w:pPr>
        <w:pStyle w:val="Just"/>
        <w:spacing w:before="0" w:after="0"/>
        <w:rPr>
          <w:noProof/>
          <w:lang w:val="uk-UA"/>
        </w:rPr>
      </w:pPr>
      <w:r w:rsidRPr="00A06582">
        <w:rPr>
          <w:noProof/>
          <w:lang w:val="uk-UA"/>
        </w:rPr>
        <w:t>акт приймання-передачі орендованого Майна.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Орендодавець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Орендар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_______________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_______________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_______________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6582">
        <w:rPr>
          <w:rFonts w:ascii="Times New Roman" w:hAnsi="Times New Roman"/>
          <w:noProof/>
          <w:sz w:val="24"/>
          <w:szCs w:val="24"/>
          <w:lang w:val="uk-UA"/>
        </w:rPr>
        <w:t xml:space="preserve"> М. П.     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</w:t>
      </w:r>
      <w:r w:rsidRPr="00A06582">
        <w:rPr>
          <w:rFonts w:ascii="Times New Roman" w:hAnsi="Times New Roman"/>
          <w:noProof/>
          <w:sz w:val="24"/>
          <w:szCs w:val="24"/>
          <w:lang w:val="uk-UA"/>
        </w:rPr>
        <w:t>М. П.</w:t>
      </w: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6582" w:rsidRPr="00A06582" w:rsidRDefault="00A06582" w:rsidP="00A065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06582" w:rsidRPr="00A0658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1F0610"/>
    <w:rsid w:val="001F334A"/>
    <w:rsid w:val="00201D8B"/>
    <w:rsid w:val="0023577C"/>
    <w:rsid w:val="0026587C"/>
    <w:rsid w:val="00273BD5"/>
    <w:rsid w:val="002C135C"/>
    <w:rsid w:val="00306C00"/>
    <w:rsid w:val="00330E51"/>
    <w:rsid w:val="00334596"/>
    <w:rsid w:val="00341455"/>
    <w:rsid w:val="00380DCD"/>
    <w:rsid w:val="003A2A09"/>
    <w:rsid w:val="003A5C49"/>
    <w:rsid w:val="003A7B2B"/>
    <w:rsid w:val="003C42D4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906C7"/>
    <w:rsid w:val="005A4EAD"/>
    <w:rsid w:val="005C16E3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463FD"/>
    <w:rsid w:val="00760F68"/>
    <w:rsid w:val="0077214F"/>
    <w:rsid w:val="00772CB3"/>
    <w:rsid w:val="007A63EA"/>
    <w:rsid w:val="007C019A"/>
    <w:rsid w:val="007C42E2"/>
    <w:rsid w:val="007D406F"/>
    <w:rsid w:val="00821908"/>
    <w:rsid w:val="00823D46"/>
    <w:rsid w:val="00830000"/>
    <w:rsid w:val="008534C6"/>
    <w:rsid w:val="00863E07"/>
    <w:rsid w:val="008F6C3E"/>
    <w:rsid w:val="0093365C"/>
    <w:rsid w:val="00981FCE"/>
    <w:rsid w:val="00983986"/>
    <w:rsid w:val="009866A8"/>
    <w:rsid w:val="00A06582"/>
    <w:rsid w:val="00A16E11"/>
    <w:rsid w:val="00AB6732"/>
    <w:rsid w:val="00B43671"/>
    <w:rsid w:val="00B465BD"/>
    <w:rsid w:val="00B46985"/>
    <w:rsid w:val="00B545FC"/>
    <w:rsid w:val="00B733A2"/>
    <w:rsid w:val="00B75106"/>
    <w:rsid w:val="00C25A7F"/>
    <w:rsid w:val="00C81C8F"/>
    <w:rsid w:val="00C969FA"/>
    <w:rsid w:val="00CA2431"/>
    <w:rsid w:val="00CE1268"/>
    <w:rsid w:val="00D731F6"/>
    <w:rsid w:val="00DA0C53"/>
    <w:rsid w:val="00DB368D"/>
    <w:rsid w:val="00E04D38"/>
    <w:rsid w:val="00E6190A"/>
    <w:rsid w:val="00E72BD3"/>
    <w:rsid w:val="00E828E6"/>
    <w:rsid w:val="00EC201A"/>
    <w:rsid w:val="00EC2858"/>
    <w:rsid w:val="00F222B0"/>
    <w:rsid w:val="00F4555A"/>
    <w:rsid w:val="00F45F39"/>
    <w:rsid w:val="00F55412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5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link w:val="3"/>
    <w:semiHidden/>
    <w:rsid w:val="00A06582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7</cp:revision>
  <cp:lastPrinted>2015-07-09T08:50:00Z</cp:lastPrinted>
  <dcterms:created xsi:type="dcterms:W3CDTF">2015-06-26T06:20:00Z</dcterms:created>
  <dcterms:modified xsi:type="dcterms:W3CDTF">2015-07-09T08:51:00Z</dcterms:modified>
</cp:coreProperties>
</file>