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64" w:rsidRDefault="00ED798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8F1F64" w:rsidRPr="00B65709" w:rsidRDefault="008F1F64" w:rsidP="00647098">
      <w:pPr>
        <w:pStyle w:val="1"/>
        <w:rPr>
          <w:sz w:val="24"/>
        </w:rPr>
      </w:pPr>
      <w:r w:rsidRPr="00B65709">
        <w:rPr>
          <w:sz w:val="24"/>
        </w:rPr>
        <w:t>СВАТІВСЬКА МІСЬКА РАДА</w:t>
      </w:r>
    </w:p>
    <w:p w:rsidR="008F1F64" w:rsidRPr="00B65709" w:rsidRDefault="008F1F6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8F1F64" w:rsidRPr="00B65709" w:rsidRDefault="00B6570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8F1F64" w:rsidRPr="00B65709">
        <w:rPr>
          <w:rFonts w:ascii="Times New Roman" w:hAnsi="Times New Roman"/>
          <w:sz w:val="24"/>
          <w:szCs w:val="24"/>
          <w:lang w:val="uk-UA"/>
        </w:rPr>
        <w:t>СЕСІЯ</w:t>
      </w:r>
    </w:p>
    <w:p w:rsidR="003D0756" w:rsidRPr="00B65709" w:rsidRDefault="008F1F64" w:rsidP="003D075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65709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8F1F64" w:rsidRPr="00B65709" w:rsidRDefault="008F1F64" w:rsidP="00B65709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B65709">
        <w:rPr>
          <w:rFonts w:ascii="Times New Roman" w:hAnsi="Times New Roman"/>
          <w:sz w:val="24"/>
          <w:szCs w:val="24"/>
        </w:rPr>
        <w:t>ід</w:t>
      </w:r>
      <w:proofErr w:type="spellEnd"/>
      <w:r w:rsidRPr="00B65709">
        <w:rPr>
          <w:rFonts w:ascii="Times New Roman" w:hAnsi="Times New Roman"/>
          <w:sz w:val="24"/>
          <w:szCs w:val="24"/>
        </w:rPr>
        <w:t xml:space="preserve"> </w:t>
      </w:r>
      <w:r w:rsidR="00ED7983" w:rsidRPr="00ED7983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 w:rsidRPr="00ED7983">
        <w:rPr>
          <w:rFonts w:ascii="Times New Roman" w:hAnsi="Times New Roman"/>
          <w:sz w:val="24"/>
          <w:szCs w:val="24"/>
          <w:u w:val="single"/>
        </w:rPr>
        <w:t xml:space="preserve"> 201</w:t>
      </w:r>
      <w:r w:rsidRPr="00ED7983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B65709">
        <w:rPr>
          <w:rFonts w:ascii="Times New Roman" w:hAnsi="Times New Roman"/>
          <w:sz w:val="24"/>
          <w:szCs w:val="24"/>
        </w:rPr>
        <w:t xml:space="preserve"> р.    </w:t>
      </w:r>
      <w:r w:rsidRPr="00B65709">
        <w:rPr>
          <w:rFonts w:ascii="Times New Roman" w:hAnsi="Times New Roman"/>
          <w:sz w:val="24"/>
          <w:szCs w:val="24"/>
          <w:lang w:val="uk-UA"/>
        </w:rPr>
        <w:tab/>
      </w:r>
      <w:r w:rsidR="00ED798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B65709">
        <w:rPr>
          <w:rFonts w:ascii="Times New Roman" w:hAnsi="Times New Roman"/>
          <w:sz w:val="24"/>
          <w:szCs w:val="24"/>
          <w:lang w:val="uk-UA"/>
        </w:rPr>
        <w:t>м. Сватове</w:t>
      </w:r>
      <w:r w:rsidRPr="00B65709">
        <w:rPr>
          <w:rFonts w:ascii="Times New Roman" w:hAnsi="Times New Roman"/>
          <w:sz w:val="24"/>
          <w:szCs w:val="24"/>
        </w:rPr>
        <w:t xml:space="preserve">            </w:t>
      </w:r>
      <w:r w:rsidRPr="00B65709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B65709">
        <w:rPr>
          <w:rFonts w:ascii="Times New Roman" w:hAnsi="Times New Roman"/>
          <w:sz w:val="24"/>
          <w:szCs w:val="24"/>
        </w:rPr>
        <w:t xml:space="preserve">  </w:t>
      </w:r>
      <w:r w:rsidRPr="00B65709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F1F64" w:rsidRPr="00B65709" w:rsidRDefault="003D0756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6570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8F1F64" w:rsidRPr="00B65709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надання згоди  на добровільне </w:t>
      </w:r>
    </w:p>
    <w:p w:rsidR="00ED7983" w:rsidRPr="00B65709" w:rsidRDefault="008F1F64" w:rsidP="00ED7983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65709">
        <w:rPr>
          <w:rFonts w:ascii="Times New Roman" w:hAnsi="Times New Roman"/>
          <w:b/>
          <w:i/>
          <w:sz w:val="24"/>
          <w:szCs w:val="24"/>
          <w:lang w:val="uk-UA"/>
        </w:rPr>
        <w:t>об’єднання територіальних громад»</w:t>
      </w:r>
      <w:bookmarkStart w:id="0" w:name="_GoBack"/>
      <w:bookmarkEnd w:id="0"/>
    </w:p>
    <w:p w:rsidR="008F1F64" w:rsidRPr="00B65709" w:rsidRDefault="008F1F64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F1F64" w:rsidRPr="00B65709" w:rsidRDefault="008F1F64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ab/>
        <w:t xml:space="preserve">Розглянувши пропозицію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міського голови Рибалко Євгена  Вікторовича від 06.03.2015 року щодо  добровільного об’єднання територіальних громад: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– населені пункти м. Сватове, с</w:t>
      </w:r>
      <w:r w:rsidR="00ED7983">
        <w:rPr>
          <w:rFonts w:ascii="Times New Roman" w:hAnsi="Times New Roman"/>
          <w:sz w:val="24"/>
          <w:szCs w:val="24"/>
          <w:lang w:val="uk-UA"/>
        </w:rPr>
        <w:t>-ще</w:t>
      </w:r>
      <w:r w:rsidRPr="00B65709">
        <w:rPr>
          <w:rFonts w:ascii="Times New Roman" w:hAnsi="Times New Roman"/>
          <w:sz w:val="24"/>
          <w:szCs w:val="24"/>
          <w:lang w:val="uk-UA"/>
        </w:rPr>
        <w:t xml:space="preserve">. Сосновий, с. Дачне,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 з Первомайською сільською територіальною громадою – населений пункт с. Первомайське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Мілуватською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сільською територіальною громадою – населений пункт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Мілуватка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Гончарівською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територіальною громадою – населені пункти с. Гончарівка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Хомівка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Райгородською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територіальною громадою – населені пункти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Райгородка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Свердлівка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Надія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Новоєгорівка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Паталахівка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Сергіївка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 визначення адміністративним центром м. Сватове, з метою формування спроможних та самодостатніх громад, враховуючи громадську думку виявлення якої з’ясовано в ході громадського обговорення під час громадських слухань, проведення засідання ветеранської організації та проведення роз’яснювальної  роботи серед населення громадських активістів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 керуючись  законом України «Про добровільне об’єднання територіальних громад»</w:t>
      </w:r>
    </w:p>
    <w:p w:rsidR="008F1F64" w:rsidRPr="00B65709" w:rsidRDefault="008F1F64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65709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65709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9E13EE" w:rsidRPr="00B65709" w:rsidRDefault="009E13EE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F1F64" w:rsidRPr="00B65709" w:rsidRDefault="008F1F64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5709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F1F64" w:rsidRPr="00B65709" w:rsidRDefault="008F1F64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Pr="00B65709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 xml:space="preserve">Надати згоду  на добровільне об’єднання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– населені пункти м. Сватове, с</w:t>
      </w:r>
      <w:r w:rsidR="00B65709">
        <w:rPr>
          <w:rFonts w:ascii="Times New Roman" w:hAnsi="Times New Roman"/>
          <w:sz w:val="24"/>
          <w:szCs w:val="24"/>
          <w:lang w:val="uk-UA"/>
        </w:rPr>
        <w:t>-ще</w:t>
      </w:r>
      <w:r w:rsidR="009E13EE">
        <w:rPr>
          <w:rFonts w:ascii="Times New Roman" w:hAnsi="Times New Roman"/>
          <w:sz w:val="24"/>
          <w:szCs w:val="24"/>
          <w:lang w:val="uk-UA"/>
        </w:rPr>
        <w:t>. Сосновий, с. Дачне</w:t>
      </w:r>
      <w:r w:rsidRPr="00B65709">
        <w:rPr>
          <w:rFonts w:ascii="Times New Roman" w:hAnsi="Times New Roman"/>
          <w:sz w:val="24"/>
          <w:szCs w:val="24"/>
          <w:lang w:val="uk-UA"/>
        </w:rPr>
        <w:t xml:space="preserve">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 з </w:t>
      </w:r>
    </w:p>
    <w:p w:rsidR="008F1F64" w:rsidRPr="00B65709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 xml:space="preserve">Первомайською сільською територіальною громадою – населений пункт с. Первомайське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</w:t>
      </w:r>
    </w:p>
    <w:p w:rsidR="008F1F64" w:rsidRPr="00B65709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Мілуватською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сільською територіальною громадою – населений пункт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Мілуватка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</w:t>
      </w:r>
    </w:p>
    <w:p w:rsidR="008F1F64" w:rsidRPr="00B65709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Гончарівською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територіальною громадою – населені пункти с. Гончарівка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Хомівка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</w:t>
      </w:r>
    </w:p>
    <w:p w:rsidR="008F1F64" w:rsidRDefault="008F1F64" w:rsidP="00742F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Райгородською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територіальною громадою – населені пункти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Райгородка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Свердлівка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Надія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Новоєгорівка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Паталахівка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, с.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Сергіївка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 </w:t>
      </w:r>
    </w:p>
    <w:p w:rsidR="009E13EE" w:rsidRPr="00B65709" w:rsidRDefault="009E13EE" w:rsidP="009E13EE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13EE" w:rsidRDefault="008F1F64" w:rsidP="008E38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 xml:space="preserve">Визначити адміністративним центром об’єднаної територіальної громади </w:t>
      </w:r>
    </w:p>
    <w:p w:rsidR="008F1F64" w:rsidRDefault="008F1F64" w:rsidP="009E13EE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proofErr w:type="spellStart"/>
      <w:r w:rsidRPr="00B65709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B65709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області.</w:t>
      </w:r>
    </w:p>
    <w:p w:rsidR="009E13EE" w:rsidRPr="00B65709" w:rsidRDefault="009E13EE" w:rsidP="009E13EE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Pr="00B65709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>Делегувати представників до спільної робочої групи з підготовки проектів рішень щодо добровільного об’єднання територіальних громад:</w:t>
      </w:r>
    </w:p>
    <w:p w:rsidR="008F1F64" w:rsidRDefault="009E13EE" w:rsidP="00607F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Людмилу Василівну, заступника міського голови;</w:t>
      </w:r>
    </w:p>
    <w:p w:rsidR="00ED7983" w:rsidRDefault="00ED7983" w:rsidP="00ED7983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983" w:rsidRDefault="00ED7983" w:rsidP="00ED7983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983" w:rsidRDefault="00ED7983" w:rsidP="00ED7983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983" w:rsidRDefault="00ED7983" w:rsidP="00ED7983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13EE" w:rsidRPr="00ED7983" w:rsidRDefault="009E13EE" w:rsidP="009E13E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D7983">
        <w:rPr>
          <w:rFonts w:ascii="Times New Roman" w:hAnsi="Times New Roman"/>
          <w:sz w:val="24"/>
          <w:szCs w:val="24"/>
          <w:lang w:val="uk-UA"/>
        </w:rPr>
        <w:t>Шкуту</w:t>
      </w:r>
      <w:proofErr w:type="spellEnd"/>
      <w:r w:rsidRPr="00ED79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983">
        <w:rPr>
          <w:rFonts w:ascii="Times New Roman" w:hAnsi="Times New Roman"/>
          <w:sz w:val="24"/>
          <w:szCs w:val="24"/>
          <w:lang w:val="uk-UA"/>
        </w:rPr>
        <w:t>Олександа</w:t>
      </w:r>
      <w:proofErr w:type="spellEnd"/>
      <w:r w:rsidRPr="00ED7983">
        <w:rPr>
          <w:rFonts w:ascii="Times New Roman" w:hAnsi="Times New Roman"/>
          <w:sz w:val="24"/>
          <w:szCs w:val="24"/>
          <w:lang w:val="uk-UA"/>
        </w:rPr>
        <w:t xml:space="preserve"> Миколайовича, депутата міської ради;</w:t>
      </w:r>
    </w:p>
    <w:p w:rsidR="009E13EE" w:rsidRDefault="009E13EE" w:rsidP="00607F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Ачкасову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Світлану Олексіївну,</w:t>
      </w:r>
      <w:r w:rsidR="00ED7983">
        <w:rPr>
          <w:rFonts w:ascii="Times New Roman" w:hAnsi="Times New Roman"/>
          <w:sz w:val="24"/>
          <w:szCs w:val="24"/>
          <w:lang w:val="uk-UA"/>
        </w:rPr>
        <w:t xml:space="preserve"> провідного спеціаліста,</w:t>
      </w:r>
      <w:r>
        <w:rPr>
          <w:rFonts w:ascii="Times New Roman" w:hAnsi="Times New Roman"/>
          <w:sz w:val="24"/>
          <w:szCs w:val="24"/>
          <w:lang w:val="uk-UA"/>
        </w:rPr>
        <w:t xml:space="preserve"> юриста міської ради.</w:t>
      </w:r>
    </w:p>
    <w:p w:rsidR="009E13EE" w:rsidRPr="00B65709" w:rsidRDefault="009E13EE" w:rsidP="009E13EE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Default="008F1F64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5709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ED7983" w:rsidRDefault="00ED7983" w:rsidP="00ED798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5709" w:rsidRPr="00B65709" w:rsidRDefault="00B65709" w:rsidP="00B6570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1F64" w:rsidRPr="00B65709" w:rsidRDefault="00B65709" w:rsidP="00B65709">
      <w:p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06EC0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D06EC0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</w:t>
      </w:r>
      <w:r w:rsidRPr="00D06EC0">
        <w:rPr>
          <w:rFonts w:ascii="Times New Roman" w:hAnsi="Times New Roman"/>
          <w:b/>
          <w:sz w:val="24"/>
          <w:szCs w:val="24"/>
          <w:lang w:val="uk-UA"/>
        </w:rPr>
        <w:tab/>
      </w:r>
      <w:r w:rsidRPr="00D06EC0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</w:t>
      </w:r>
      <w:r w:rsidR="00ED7983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D06EC0">
        <w:rPr>
          <w:rFonts w:ascii="Times New Roman" w:hAnsi="Times New Roman"/>
          <w:b/>
          <w:sz w:val="24"/>
          <w:szCs w:val="24"/>
          <w:lang w:val="uk-UA"/>
        </w:rPr>
        <w:t xml:space="preserve"> Є.В.Рибалко</w:t>
      </w:r>
      <w:r w:rsidR="003D0756" w:rsidRPr="00B6570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sectPr w:rsidR="008F1F64" w:rsidRPr="00B65709" w:rsidSect="00ED7983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0A2A2E"/>
    <w:multiLevelType w:val="hybridMultilevel"/>
    <w:tmpl w:val="DFD8E876"/>
    <w:lvl w:ilvl="0" w:tplc="1DC678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67F47C3"/>
    <w:multiLevelType w:val="hybridMultilevel"/>
    <w:tmpl w:val="6AF6E532"/>
    <w:lvl w:ilvl="0" w:tplc="1DC678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8"/>
  </w:num>
  <w:num w:numId="8">
    <w:abstractNumId w:val="5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003F"/>
    <w:rsid w:val="0008358D"/>
    <w:rsid w:val="000B2129"/>
    <w:rsid w:val="0010561B"/>
    <w:rsid w:val="00105D6F"/>
    <w:rsid w:val="001116BF"/>
    <w:rsid w:val="001130F4"/>
    <w:rsid w:val="001759FA"/>
    <w:rsid w:val="00187E9C"/>
    <w:rsid w:val="001A5ADA"/>
    <w:rsid w:val="001A6C2F"/>
    <w:rsid w:val="001E6B04"/>
    <w:rsid w:val="00201D8B"/>
    <w:rsid w:val="00225D65"/>
    <w:rsid w:val="002525DF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B5FC8"/>
    <w:rsid w:val="003D0756"/>
    <w:rsid w:val="003D5C56"/>
    <w:rsid w:val="00412F0E"/>
    <w:rsid w:val="00492E49"/>
    <w:rsid w:val="004C1D76"/>
    <w:rsid w:val="004C328C"/>
    <w:rsid w:val="004D5616"/>
    <w:rsid w:val="004E470A"/>
    <w:rsid w:val="00526438"/>
    <w:rsid w:val="00562EE8"/>
    <w:rsid w:val="005661C6"/>
    <w:rsid w:val="00576AAC"/>
    <w:rsid w:val="005C16E3"/>
    <w:rsid w:val="005D659A"/>
    <w:rsid w:val="00607F04"/>
    <w:rsid w:val="006313F0"/>
    <w:rsid w:val="00635E27"/>
    <w:rsid w:val="00647098"/>
    <w:rsid w:val="00665CD6"/>
    <w:rsid w:val="00681B27"/>
    <w:rsid w:val="00681F3E"/>
    <w:rsid w:val="006B335F"/>
    <w:rsid w:val="006E6B65"/>
    <w:rsid w:val="00710185"/>
    <w:rsid w:val="0072198B"/>
    <w:rsid w:val="00732ACC"/>
    <w:rsid w:val="00741300"/>
    <w:rsid w:val="00742F04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E38CF"/>
    <w:rsid w:val="008F1F64"/>
    <w:rsid w:val="008F6C3E"/>
    <w:rsid w:val="00950756"/>
    <w:rsid w:val="009646ED"/>
    <w:rsid w:val="00981FCE"/>
    <w:rsid w:val="00983986"/>
    <w:rsid w:val="009866A8"/>
    <w:rsid w:val="009C366F"/>
    <w:rsid w:val="009E13EE"/>
    <w:rsid w:val="00A16E11"/>
    <w:rsid w:val="00AB6732"/>
    <w:rsid w:val="00AF4D85"/>
    <w:rsid w:val="00B43671"/>
    <w:rsid w:val="00B46985"/>
    <w:rsid w:val="00B545FC"/>
    <w:rsid w:val="00B65709"/>
    <w:rsid w:val="00B733A2"/>
    <w:rsid w:val="00B75106"/>
    <w:rsid w:val="00BA76B6"/>
    <w:rsid w:val="00BC5C6F"/>
    <w:rsid w:val="00C25A7F"/>
    <w:rsid w:val="00C7603A"/>
    <w:rsid w:val="00C81C8F"/>
    <w:rsid w:val="00CA2431"/>
    <w:rsid w:val="00CE1268"/>
    <w:rsid w:val="00CF7758"/>
    <w:rsid w:val="00D731F6"/>
    <w:rsid w:val="00DA0C53"/>
    <w:rsid w:val="00E04D38"/>
    <w:rsid w:val="00E72BD3"/>
    <w:rsid w:val="00EA4945"/>
    <w:rsid w:val="00EC201A"/>
    <w:rsid w:val="00EC2858"/>
    <w:rsid w:val="00ED092A"/>
    <w:rsid w:val="00ED7983"/>
    <w:rsid w:val="00F222B0"/>
    <w:rsid w:val="00F3330E"/>
    <w:rsid w:val="00F4555A"/>
    <w:rsid w:val="00F45820"/>
    <w:rsid w:val="00F45F39"/>
    <w:rsid w:val="00F54BF0"/>
    <w:rsid w:val="00F82AA5"/>
    <w:rsid w:val="00F96872"/>
    <w:rsid w:val="00FB16BD"/>
    <w:rsid w:val="00FB1928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10</cp:revision>
  <cp:lastPrinted>2015-04-16T08:30:00Z</cp:lastPrinted>
  <dcterms:created xsi:type="dcterms:W3CDTF">2015-04-02T14:13:00Z</dcterms:created>
  <dcterms:modified xsi:type="dcterms:W3CDTF">2015-04-16T08:34:00Z</dcterms:modified>
</cp:coreProperties>
</file>