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21" w:rsidRPr="007475C1" w:rsidRDefault="00092300" w:rsidP="0040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</w:t>
      </w:r>
    </w:p>
    <w:p w:rsidR="00402521" w:rsidRPr="007475C1" w:rsidRDefault="00092300" w:rsidP="0040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="0071561F" w:rsidRPr="007475C1">
        <w:rPr>
          <w:rFonts w:ascii="Times New Roman" w:hAnsi="Times New Roman" w:cs="Times New Roman"/>
          <w:b/>
          <w:sz w:val="24"/>
          <w:szCs w:val="24"/>
        </w:rPr>
        <w:t>ультурно-мистецьк</w:t>
      </w:r>
      <w:proofErr w:type="spellEnd"/>
      <w:r w:rsidR="0071561F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proofErr w:type="spellStart"/>
      <w:r w:rsidR="0071561F" w:rsidRPr="007475C1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="0071561F" w:rsidRPr="007475C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1D4BEC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2015 рік</w:t>
      </w:r>
    </w:p>
    <w:p w:rsidR="00402521" w:rsidRPr="007475C1" w:rsidRDefault="00402521" w:rsidP="0040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2521" w:rsidRPr="007475C1" w:rsidRDefault="0071561F" w:rsidP="00402521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>«Відродження Ук</w:t>
      </w:r>
      <w:r w:rsidR="00496C6F"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 xml:space="preserve">раїни починається </w:t>
      </w:r>
    </w:p>
    <w:p w:rsidR="00BA2B67" w:rsidRPr="007475C1" w:rsidRDefault="00496C6F" w:rsidP="00402521">
      <w:pPr>
        <w:spacing w:after="0" w:line="240" w:lineRule="auto"/>
        <w:jc w:val="center"/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</w:pPr>
      <w:r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 xml:space="preserve">з відродження </w:t>
      </w:r>
      <w:r w:rsidR="00402521"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>духовності</w:t>
      </w:r>
      <w:r w:rsidR="0071561F" w:rsidRPr="007475C1">
        <w:rPr>
          <w:rFonts w:ascii="Arial Black" w:hAnsi="Arial Black" w:cs="Times New Roman"/>
          <w:b/>
          <w:i/>
          <w:sz w:val="24"/>
          <w:szCs w:val="24"/>
          <w:u w:val="single"/>
          <w:lang w:val="uk-UA"/>
        </w:rPr>
        <w:t>»</w:t>
      </w:r>
    </w:p>
    <w:p w:rsidR="00BA2B67" w:rsidRPr="007475C1" w:rsidRDefault="00BA2B67" w:rsidP="004025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5649B" w:rsidRPr="007475C1" w:rsidRDefault="00D5649B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</w:p>
    <w:p w:rsidR="00402521" w:rsidRPr="007475C1" w:rsidRDefault="00402521" w:rsidP="004025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2521" w:rsidRPr="007475C1" w:rsidRDefault="00402521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Місто Сватове, разом з усією Україною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переживає страшні 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>часи проведення АТО.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В умовах дефіциту і обмеженого фінансування дуже важливо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зробити все, аби 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>громадяни міста мали</w:t>
      </w:r>
      <w:r w:rsidR="003B7D51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>можливість знаходитися в особливому культурологічному просторі, який дає змогу для розвитку духовності всіх верств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>а вікових груп населення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158B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підняття духу патріотизму, відродження національних ідей </w:t>
      </w:r>
      <w:r w:rsidR="00AE748B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та традицій по захисту своєї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AE748B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атьківщини.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Світ народної творчості, історія української к</w:t>
      </w:r>
      <w:r w:rsidR="006212CA" w:rsidRPr="007475C1">
        <w:rPr>
          <w:rFonts w:ascii="Times New Roman" w:hAnsi="Times New Roman" w:cs="Times New Roman"/>
          <w:sz w:val="24"/>
          <w:szCs w:val="24"/>
          <w:lang w:val="uk-UA"/>
        </w:rPr>
        <w:t>ультури, глибинні джерела народного мистецтва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розмаїття барв </w:t>
      </w:r>
      <w:r w:rsidR="006212CA" w:rsidRPr="007475C1">
        <w:rPr>
          <w:rFonts w:ascii="Times New Roman" w:hAnsi="Times New Roman" w:cs="Times New Roman"/>
          <w:sz w:val="24"/>
          <w:szCs w:val="24"/>
          <w:lang w:val="uk-UA"/>
        </w:rPr>
        <w:t>фольклору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самобутність самодіяльної художньої творчості, яскрава палітра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народних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майстрів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все це знаходить своє втілення в різноманітних фестивалях і конкурсах, </w:t>
      </w:r>
      <w:r w:rsidR="006212CA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міських святах та розвагах.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Разом з тим безліч цікавих ідей та культурних проектів не реалізуються у зв'язку з відсутністю належної фінансової підтримки, що уповільнює темпи розвитку народної та професійної творчості.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Сьогодні</w:t>
      </w:r>
      <w:r w:rsidR="007A3440" w:rsidRPr="007475C1">
        <w:rPr>
          <w:rFonts w:ascii="Times New Roman" w:hAnsi="Times New Roman" w:cs="Times New Roman"/>
          <w:sz w:val="24"/>
          <w:szCs w:val="24"/>
          <w:lang w:val="uk-UA"/>
        </w:rPr>
        <w:t>, як ніколи гостро, відчувається недосконалість системи розвитку духовності громадян</w:t>
      </w:r>
      <w:r w:rsidR="00117F24" w:rsidRPr="007475C1">
        <w:rPr>
          <w:rFonts w:ascii="Times New Roman" w:hAnsi="Times New Roman" w:cs="Times New Roman"/>
          <w:sz w:val="24"/>
          <w:szCs w:val="24"/>
          <w:lang w:val="uk-UA"/>
        </w:rPr>
        <w:t>, низький рівень патріотичного виховання населення</w:t>
      </w:r>
      <w:r w:rsidR="00A656FA" w:rsidRPr="0074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17F24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тому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вкрай необхідно визначити складові системи закладів культури та мистецтва усіх </w:t>
      </w:r>
      <w:r w:rsidR="00117F24" w:rsidRPr="007475C1">
        <w:rPr>
          <w:rFonts w:ascii="Times New Roman" w:hAnsi="Times New Roman" w:cs="Times New Roman"/>
          <w:sz w:val="24"/>
          <w:szCs w:val="24"/>
          <w:lang w:val="uk-UA"/>
        </w:rPr>
        <w:t>наявних ресурсів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знайти їх місце найефективнішої участі у духовному житті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2B345C" w:rsidRPr="007475C1">
        <w:rPr>
          <w:rFonts w:ascii="Times New Roman" w:hAnsi="Times New Roman" w:cs="Times New Roman"/>
          <w:sz w:val="24"/>
          <w:szCs w:val="24"/>
          <w:lang w:val="uk-UA"/>
        </w:rPr>
        <w:t>Сватов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0538" w:rsidRPr="007475C1" w:rsidRDefault="00402521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Ця Програма визначає основні напрямки подальшого вдосконалення форм та методів проведення заходів, присвячених державним та місцевим святам на період </w:t>
      </w:r>
      <w:r w:rsidR="00A656FA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>оку.</w:t>
      </w:r>
    </w:p>
    <w:p w:rsidR="00C6248F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Актуальність і необхідність створення такої Програми переконливо підкріплюється Конституцією України, Указами Президента України та Постановами Кабінету Міністрів України щодо святкування Дня Перемоги, Дня Незалежності України, Дня визволення </w:t>
      </w:r>
      <w:r w:rsidR="004E0538" w:rsidRPr="007475C1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53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Сватове та Сватівського району 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>і інших державних, професійних та місцевих свят, а також прав людини щодо культурного розвитку, які визначені Конституцією України.</w:t>
      </w:r>
    </w:p>
    <w:p w:rsidR="00294F4C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Основні тенденції і напрямки реалізації даної Програми узгоджуються із Конституцією України, «Основами законодавства про культуру», Указами Президента України,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r w:rsidR="00294F4C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охорону культурної спадщини України»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, Законом України «П</w:t>
      </w:r>
      <w:r w:rsidR="002446B9" w:rsidRPr="007475C1">
        <w:rPr>
          <w:rFonts w:ascii="Times New Roman" w:hAnsi="Times New Roman" w:cs="Times New Roman"/>
          <w:sz w:val="24"/>
          <w:szCs w:val="24"/>
          <w:lang w:val="uk-UA"/>
        </w:rPr>
        <w:t>ро місцеве самоврядування в Україні»</w:t>
      </w:r>
      <w:r w:rsidR="00C449BE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іншими законодавчими актами.</w:t>
      </w:r>
    </w:p>
    <w:p w:rsidR="00BA2B67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2B67" w:rsidRDefault="00BA2B67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7475C1" w:rsidRPr="007475C1" w:rsidRDefault="007475C1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649B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649B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Надання послуг населенню у сфері культури та мистецтва в основному здійснюється </w:t>
      </w:r>
      <w:proofErr w:type="spellStart"/>
      <w:r w:rsidR="00212391" w:rsidRPr="007475C1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212391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міським клубом культури та дозвілля</w:t>
      </w:r>
      <w:r w:rsidR="008702BA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спільно з мережею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02BA" w:rsidRPr="007475C1">
        <w:rPr>
          <w:rFonts w:ascii="Times New Roman" w:hAnsi="Times New Roman" w:cs="Times New Roman"/>
          <w:sz w:val="24"/>
          <w:szCs w:val="24"/>
          <w:lang w:val="uk-UA"/>
        </w:rPr>
        <w:t>районних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02BA" w:rsidRPr="007475C1">
        <w:rPr>
          <w:rFonts w:ascii="Times New Roman" w:hAnsi="Times New Roman" w:cs="Times New Roman"/>
          <w:sz w:val="24"/>
          <w:szCs w:val="24"/>
          <w:lang w:val="uk-UA"/>
        </w:rPr>
        <w:t>закладів культури та мистецтва, громадськими організаціями, діяч</w:t>
      </w:r>
      <w:r w:rsidR="003C2369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8702BA" w:rsidRPr="007475C1">
        <w:rPr>
          <w:rFonts w:ascii="Times New Roman" w:hAnsi="Times New Roman" w:cs="Times New Roman"/>
          <w:sz w:val="24"/>
          <w:szCs w:val="24"/>
          <w:lang w:val="uk-UA"/>
        </w:rPr>
        <w:t>та аматор</w:t>
      </w:r>
      <w:r w:rsidR="00306D8F" w:rsidRPr="007475C1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8702BA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культури та мистецтва.</w:t>
      </w:r>
    </w:p>
    <w:p w:rsidR="00D5649B" w:rsidRPr="007475C1" w:rsidRDefault="00D5649B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705D" w:rsidRPr="007475C1" w:rsidRDefault="00D5649B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II.</w:t>
      </w:r>
      <w:r w:rsidR="0099705D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Основна мета Програми</w:t>
      </w:r>
    </w:p>
    <w:p w:rsidR="00BA2B67" w:rsidRPr="007475C1" w:rsidRDefault="00BA2B67" w:rsidP="00BA2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B07E8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Основною метою Програми є виховання у </w:t>
      </w:r>
      <w:proofErr w:type="spellStart"/>
      <w:r w:rsidR="0063193C"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патріотизму до рідної країни та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, організація їх дозвілля у святкові дні, забезпечення умов для суспільної і культурної самореалізації талановитої особистості через організацію, проведення та фінансову підтримку різноманітних культурних проектів, фестивалів і конкурсів, реалізацію комплексу освітніх, культурно-мистецьких програм і проектів для дітей та молоді, відродження, збереження і розвиток народних художніх промислів </w:t>
      </w:r>
      <w:proofErr w:type="spellStart"/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90960" w:rsidRPr="007475C1">
        <w:rPr>
          <w:rFonts w:ascii="Times New Roman" w:hAnsi="Times New Roman" w:cs="Times New Roman"/>
          <w:sz w:val="24"/>
          <w:szCs w:val="24"/>
          <w:lang w:val="uk-UA"/>
        </w:rPr>
        <w:t>ватівщини</w:t>
      </w:r>
      <w:proofErr w:type="spellEnd"/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07E8" w:rsidRPr="007475C1">
        <w:rPr>
          <w:rFonts w:ascii="Times New Roman" w:hAnsi="Times New Roman" w:cs="Times New Roman"/>
          <w:sz w:val="24"/>
          <w:szCs w:val="24"/>
          <w:lang w:val="uk-UA"/>
        </w:rPr>
        <w:lastRenderedPageBreak/>
        <w:t>увічнення пам'яті видатних діячів, розвиток історичних зон міста, висвітлення культурних заході</w:t>
      </w:r>
      <w:r w:rsidR="00490960" w:rsidRPr="007475C1">
        <w:rPr>
          <w:rFonts w:ascii="Times New Roman" w:hAnsi="Times New Roman" w:cs="Times New Roman"/>
          <w:sz w:val="24"/>
          <w:szCs w:val="24"/>
          <w:lang w:val="uk-UA"/>
        </w:rPr>
        <w:t>в у засобах масової інформації.</w:t>
      </w:r>
    </w:p>
    <w:p w:rsidR="00BA2B67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13A4" w:rsidRPr="007475C1" w:rsidRDefault="00B813A4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III</w:t>
      </w:r>
      <w:r w:rsidR="00BA2B67" w:rsidRPr="007475C1">
        <w:rPr>
          <w:rFonts w:ascii="Times New Roman" w:hAnsi="Times New Roman" w:cs="Times New Roman"/>
          <w:b/>
          <w:sz w:val="24"/>
          <w:szCs w:val="24"/>
          <w:lang w:val="uk-UA"/>
        </w:rPr>
        <w:t>. Механізми реалізації Програми</w:t>
      </w:r>
    </w:p>
    <w:p w:rsidR="00BA2B67" w:rsidRPr="007475C1" w:rsidRDefault="00BA2B67" w:rsidP="00BA2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Основним механізмом</w:t>
      </w:r>
      <w:r w:rsidR="00DD253D"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реалізації Програми на період </w:t>
      </w:r>
      <w:r w:rsidR="004E2F52"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 2015 рік </w:t>
      </w: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є: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проведення тематичних концертів, театралізованих свят та народних гулянь </w:t>
      </w:r>
      <w:r w:rsidR="004E2F52" w:rsidRPr="007475C1">
        <w:rPr>
          <w:rFonts w:ascii="Times New Roman" w:hAnsi="Times New Roman" w:cs="Times New Roman"/>
          <w:sz w:val="24"/>
          <w:szCs w:val="24"/>
          <w:lang w:val="uk-UA"/>
        </w:rPr>
        <w:t>як у різноманітних ми</w:t>
      </w:r>
      <w:r w:rsidR="001A337C" w:rsidRPr="007475C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4E2F52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ецьких залах так і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на майданах та вулицях</w:t>
      </w:r>
      <w:r w:rsidR="004E2F52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4E2F52" w:rsidRPr="007475C1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, у парк</w:t>
      </w:r>
      <w:r w:rsidR="004E2F52" w:rsidRPr="007475C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культури та відпочинку;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оглядів самодіяльної народної творчості, виявлення високопрофесійних колективів та окремих виконавців;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висвітлення культурних подій </w:t>
      </w:r>
      <w:r w:rsidR="00DE1DB5" w:rsidRPr="007475C1">
        <w:rPr>
          <w:rFonts w:ascii="Times New Roman" w:hAnsi="Times New Roman" w:cs="Times New Roman"/>
          <w:sz w:val="24"/>
          <w:szCs w:val="24"/>
          <w:lang w:val="uk-UA"/>
        </w:rPr>
        <w:t>в ЗМІ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13A4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проведення заходів з охорони пам'яток історії та культури, розвиток історичних зон міста;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проведення заходів щодо увічнення пам'яті видатних діячів</w:t>
      </w:r>
      <w:r w:rsidR="00436345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героїв, які відстоювали мир та незалежність країни у </w:t>
      </w:r>
      <w:r w:rsidR="00682526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військових баталіях </w:t>
      </w:r>
      <w:r w:rsidR="004A3E10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різних часів та визвольних війн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2B67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Першочерговими завданнями Програми повинні стати:</w:t>
      </w:r>
    </w:p>
    <w:p w:rsidR="004F0671" w:rsidRPr="007475C1" w:rsidRDefault="004F0671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створення особливого культурологічного простору для повноцінного розвитку духовності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сватівчан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 та підняття рівня патріотичності та виховання любові та поваги до малої батьківщини та країни </w:t>
      </w:r>
      <w:r w:rsidR="00623DB9" w:rsidRPr="007475C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F758D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DB9" w:rsidRPr="007475C1">
        <w:rPr>
          <w:rFonts w:ascii="Times New Roman" w:hAnsi="Times New Roman" w:cs="Times New Roman"/>
          <w:sz w:val="24"/>
          <w:szCs w:val="24"/>
          <w:lang w:val="uk-UA"/>
        </w:rPr>
        <w:t>цілому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надання можливості </w:t>
      </w:r>
      <w:proofErr w:type="spellStart"/>
      <w:r w:rsidR="00DD253D" w:rsidRPr="007475C1">
        <w:rPr>
          <w:rFonts w:ascii="Times New Roman" w:hAnsi="Times New Roman" w:cs="Times New Roman"/>
          <w:sz w:val="24"/>
          <w:szCs w:val="24"/>
          <w:lang w:val="uk-UA"/>
        </w:rPr>
        <w:t>сватівча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нам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та гостям міста відзначати державні та міські свята;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збереження народних традицій, свят та обрядів;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висвітлення інформації щодо проведення фестивалів, свят, тематичних концертів, 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масових народних гулянь </w:t>
      </w:r>
      <w:r w:rsidR="00623DB9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в ЗМІ,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розміщення соціальної реклами;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охорона пам'яток історії та культури, розвиток історичних зон міста </w:t>
      </w:r>
      <w:r w:rsidR="00DD253D" w:rsidRPr="007475C1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увічнення пам'яті видатних діячів, діяльність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яких пов'язана з містом.</w:t>
      </w:r>
    </w:p>
    <w:p w:rsidR="00BA2B67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Перспективними завданнями Програми є:</w:t>
      </w:r>
    </w:p>
    <w:p w:rsidR="00BA5DA5" w:rsidRPr="007475C1" w:rsidRDefault="00BA5DA5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виховання патріотизму,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почуття національної гордості, поваги до традицій українського народу;</w:t>
      </w:r>
    </w:p>
    <w:p w:rsidR="00B813A4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виховання у людей необхідності спілкування між собою, почутт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людяності і доброзичливого відношення один до одного;</w:t>
      </w:r>
    </w:p>
    <w:p w:rsidR="00B813A4" w:rsidRPr="007475C1" w:rsidRDefault="00BA2B67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B4B71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виховання почуттів інтернаціоналізму і поваги до людей різних національностей;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- зниження злочинності та випадків порушення громадського порядку;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- забезпечення конституційного права 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сватів чан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на задоволення культурних потреб, підвищення рівня народної та професійної творчості, зростання культурного та мистецького потенціалу</w:t>
      </w:r>
      <w:r w:rsidR="00235F63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міста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25CD" w:rsidRPr="007475C1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BA2B67" w:rsidRPr="00747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25DA" w:rsidRPr="007475C1" w:rsidRDefault="00B425DA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13A4" w:rsidRPr="007475C1" w:rsidRDefault="00235F63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IV. Фінансування</w:t>
      </w:r>
    </w:p>
    <w:p w:rsidR="00235F63" w:rsidRPr="007475C1" w:rsidRDefault="00235F63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Програма складається з </w:t>
      </w:r>
      <w:r w:rsidR="009274A1" w:rsidRPr="007475C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319" w:rsidRPr="007475C1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и розділів:</w:t>
      </w:r>
    </w:p>
    <w:p w:rsidR="00B813A4" w:rsidRPr="007475C1" w:rsidRDefault="00B813A4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35F63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Державні та міські свята.</w:t>
      </w:r>
    </w:p>
    <w:p w:rsidR="00B425DA" w:rsidRPr="007475C1" w:rsidRDefault="00BC7893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35F63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Збереження та розвиток культурної спадщини м. </w:t>
      </w:r>
      <w:r w:rsidRPr="007475C1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13A4" w:rsidRPr="007475C1" w:rsidRDefault="00BC7893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35F63"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Підтримка обдарованих дітей та молоді. Підтримка творчої інтелігенції.</w:t>
      </w:r>
    </w:p>
    <w:p w:rsidR="00B813A4" w:rsidRPr="007475C1" w:rsidRDefault="008C1519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. Розвиток історичних зон міста та охорона пам</w:t>
      </w:r>
      <w:r w:rsidR="006D428F" w:rsidRPr="007475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яток історії та культури.</w:t>
      </w:r>
    </w:p>
    <w:p w:rsidR="00B813A4" w:rsidRPr="007475C1" w:rsidRDefault="00235F63" w:rsidP="00235F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Інформаційне висвітлення культурних заходів у засобах масової інформації.</w:t>
      </w:r>
    </w:p>
    <w:p w:rsidR="00235F63" w:rsidRPr="007475C1" w:rsidRDefault="00E74826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 xml:space="preserve">6.Вшанування ветеранів </w:t>
      </w:r>
      <w:proofErr w:type="spellStart"/>
      <w:r w:rsidRPr="007475C1">
        <w:rPr>
          <w:rFonts w:ascii="Times New Roman" w:hAnsi="Times New Roman" w:cs="Times New Roman"/>
          <w:sz w:val="24"/>
          <w:szCs w:val="24"/>
          <w:lang w:val="uk-UA"/>
        </w:rPr>
        <w:t>ВВв</w:t>
      </w:r>
      <w:proofErr w:type="spellEnd"/>
      <w:r w:rsidRPr="007475C1">
        <w:rPr>
          <w:rFonts w:ascii="Times New Roman" w:hAnsi="Times New Roman" w:cs="Times New Roman"/>
          <w:sz w:val="24"/>
          <w:szCs w:val="24"/>
          <w:lang w:val="uk-UA"/>
        </w:rPr>
        <w:t>, ветеранів праці, працівників різних сфер діяльності передовиків виробництва.</w:t>
      </w:r>
    </w:p>
    <w:p w:rsidR="00B813A4" w:rsidRPr="007475C1" w:rsidRDefault="00235F63" w:rsidP="0040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813A4" w:rsidRPr="007475C1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здійснюватиметься за рахунок коштів, передбачених в міському бюджеті на відповідний рік, а також за рахунок інших джерел, не заборонених законодавством.</w:t>
      </w:r>
    </w:p>
    <w:p w:rsidR="00235F63" w:rsidRPr="007475C1" w:rsidRDefault="00B469B9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Заходи та розрахунок видатків</w:t>
      </w:r>
      <w:r w:rsid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міського бюджету у 201</w:t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 на фінансування</w:t>
      </w:r>
      <w:r w:rsidR="00235F63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35F63" w:rsidRPr="007475C1" w:rsidRDefault="007B02CF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культурно – мистецької програми</w:t>
      </w:r>
    </w:p>
    <w:p w:rsidR="00235F63" w:rsidRPr="007475C1" w:rsidRDefault="00235F63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>«Відродження України починається з відродження  духовності»</w:t>
      </w:r>
    </w:p>
    <w:p w:rsidR="00235F63" w:rsidRPr="007475C1" w:rsidRDefault="00235F63" w:rsidP="0023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2403"/>
        <w:gridCol w:w="4662"/>
        <w:gridCol w:w="1950"/>
      </w:tblGrid>
      <w:tr w:rsidR="00B469B9" w:rsidRPr="007475C1" w:rsidTr="007475C1">
        <w:tc>
          <w:tcPr>
            <w:tcW w:w="556" w:type="dxa"/>
          </w:tcPr>
          <w:p w:rsidR="00B469B9" w:rsidRPr="007475C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3" w:type="dxa"/>
          </w:tcPr>
          <w:p w:rsidR="00B469B9" w:rsidRPr="007475C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62" w:type="dxa"/>
          </w:tcPr>
          <w:p w:rsidR="00B469B9" w:rsidRPr="007475C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50" w:type="dxa"/>
          </w:tcPr>
          <w:p w:rsidR="00B469B9" w:rsidRPr="007475C1" w:rsidRDefault="00B469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фінансування</w:t>
            </w:r>
          </w:p>
        </w:tc>
      </w:tr>
      <w:tr w:rsidR="00B469B9" w:rsidRPr="007475C1" w:rsidTr="007475C1">
        <w:tc>
          <w:tcPr>
            <w:tcW w:w="556" w:type="dxa"/>
          </w:tcPr>
          <w:p w:rsidR="00B469B9" w:rsidRPr="007475C1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B469B9" w:rsidRPr="007475C1" w:rsidRDefault="007B02C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січня -14січня</w:t>
            </w:r>
          </w:p>
        </w:tc>
        <w:tc>
          <w:tcPr>
            <w:tcW w:w="4662" w:type="dxa"/>
          </w:tcPr>
          <w:p w:rsidR="00B469B9" w:rsidRPr="007475C1" w:rsidRDefault="00195F9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різдвяних свят</w:t>
            </w:r>
          </w:p>
        </w:tc>
        <w:tc>
          <w:tcPr>
            <w:tcW w:w="1950" w:type="dxa"/>
          </w:tcPr>
          <w:p w:rsidR="00B469B9" w:rsidRPr="007475C1" w:rsidRDefault="00195F9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</w:t>
            </w:r>
            <w:r w:rsidR="00A853C3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428F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469B9" w:rsidRPr="007475C1" w:rsidTr="007475C1">
        <w:tc>
          <w:tcPr>
            <w:tcW w:w="556" w:type="dxa"/>
          </w:tcPr>
          <w:p w:rsidR="00B469B9" w:rsidRPr="007475C1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B469B9" w:rsidRPr="007475C1" w:rsidRDefault="00A853C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 січня </w:t>
            </w:r>
          </w:p>
        </w:tc>
        <w:tc>
          <w:tcPr>
            <w:tcW w:w="4662" w:type="dxa"/>
          </w:tcPr>
          <w:p w:rsidR="00B469B9" w:rsidRPr="007475C1" w:rsidRDefault="00A853C3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визволення міста Сватове від фашистських загарбників</w:t>
            </w:r>
          </w:p>
        </w:tc>
        <w:tc>
          <w:tcPr>
            <w:tcW w:w="1950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A853C3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235F63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428F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="00235F63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D428F" w:rsidRPr="007475C1" w:rsidTr="007475C1">
        <w:tc>
          <w:tcPr>
            <w:tcW w:w="556" w:type="dxa"/>
          </w:tcPr>
          <w:p w:rsidR="006D428F" w:rsidRPr="007475C1" w:rsidRDefault="006D428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6D428F" w:rsidRPr="007475C1" w:rsidRDefault="006D428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лютого</w:t>
            </w:r>
          </w:p>
        </w:tc>
        <w:tc>
          <w:tcPr>
            <w:tcW w:w="4662" w:type="dxa"/>
          </w:tcPr>
          <w:p w:rsidR="006D428F" w:rsidRPr="007475C1" w:rsidRDefault="006D428F" w:rsidP="00235F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захисника вітчизни</w:t>
            </w:r>
          </w:p>
        </w:tc>
        <w:tc>
          <w:tcPr>
            <w:tcW w:w="1950" w:type="dxa"/>
          </w:tcPr>
          <w:p w:rsidR="006D428F" w:rsidRPr="007475C1" w:rsidRDefault="00490775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тис. грн.</w:t>
            </w:r>
          </w:p>
        </w:tc>
      </w:tr>
      <w:tr w:rsidR="00B469B9" w:rsidRPr="007475C1" w:rsidTr="007475C1">
        <w:tc>
          <w:tcPr>
            <w:tcW w:w="556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березня</w:t>
            </w:r>
          </w:p>
        </w:tc>
        <w:tc>
          <w:tcPr>
            <w:tcW w:w="4662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жіночий день</w:t>
            </w:r>
          </w:p>
        </w:tc>
        <w:tc>
          <w:tcPr>
            <w:tcW w:w="1950" w:type="dxa"/>
          </w:tcPr>
          <w:p w:rsidR="00235F63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235F63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B469B9" w:rsidRPr="007475C1" w:rsidTr="007475C1">
        <w:tc>
          <w:tcPr>
            <w:tcW w:w="556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березня</w:t>
            </w:r>
          </w:p>
        </w:tc>
        <w:tc>
          <w:tcPr>
            <w:tcW w:w="4662" w:type="dxa"/>
          </w:tcPr>
          <w:p w:rsidR="00B469B9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житлово-комунального господарства</w:t>
            </w:r>
          </w:p>
        </w:tc>
        <w:tc>
          <w:tcPr>
            <w:tcW w:w="1950" w:type="dxa"/>
          </w:tcPr>
          <w:p w:rsidR="00B469B9" w:rsidRPr="007475C1" w:rsidRDefault="00235F6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="0057696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тис.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7696E" w:rsidRPr="007475C1" w:rsidTr="007475C1">
        <w:tc>
          <w:tcPr>
            <w:tcW w:w="556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травня</w:t>
            </w:r>
          </w:p>
        </w:tc>
        <w:tc>
          <w:tcPr>
            <w:tcW w:w="4662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Перемоги</w:t>
            </w:r>
          </w:p>
        </w:tc>
        <w:tc>
          <w:tcPr>
            <w:tcW w:w="1950" w:type="dxa"/>
          </w:tcPr>
          <w:p w:rsidR="0057696E" w:rsidRPr="007475C1" w:rsidRDefault="00235F63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7696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57696E" w:rsidRPr="007475C1" w:rsidTr="007475C1">
        <w:tc>
          <w:tcPr>
            <w:tcW w:w="556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    травня</w:t>
            </w:r>
          </w:p>
        </w:tc>
        <w:tc>
          <w:tcPr>
            <w:tcW w:w="4662" w:type="dxa"/>
          </w:tcPr>
          <w:p w:rsidR="0057696E" w:rsidRPr="007475C1" w:rsidRDefault="0057696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день працівників культури та аматорів народного мистецтва.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50" w:type="dxa"/>
          </w:tcPr>
          <w:p w:rsidR="0057696E" w:rsidRPr="007475C1" w:rsidRDefault="0096330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червня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захисту дітей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скорботи і вшанування пам’яті жертв війни в Україні</w:t>
            </w:r>
          </w:p>
        </w:tc>
        <w:tc>
          <w:tcPr>
            <w:tcW w:w="1950" w:type="dxa"/>
          </w:tcPr>
          <w:p w:rsidR="00860EE7" w:rsidRPr="007475C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тис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червня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Конституції України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липня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«Як на Івана Купала»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серпня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знань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860EE7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</w:t>
            </w:r>
          </w:p>
        </w:tc>
        <w:tc>
          <w:tcPr>
            <w:tcW w:w="4662" w:type="dxa"/>
          </w:tcPr>
          <w:p w:rsidR="00860EE7" w:rsidRPr="007475C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підприємця</w:t>
            </w:r>
          </w:p>
        </w:tc>
        <w:tc>
          <w:tcPr>
            <w:tcW w:w="1950" w:type="dxa"/>
          </w:tcPr>
          <w:p w:rsidR="00860EE7" w:rsidRPr="007475C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860EE7" w:rsidRPr="007475C1" w:rsidRDefault="007475C1" w:rsidP="0074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Перша 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вересня</w:t>
            </w:r>
          </w:p>
        </w:tc>
        <w:tc>
          <w:tcPr>
            <w:tcW w:w="4662" w:type="dxa"/>
          </w:tcPr>
          <w:p w:rsidR="00860EE7" w:rsidRPr="007475C1" w:rsidRDefault="00860EE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фізичної культури і спорту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жовтня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вчителів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1,0тис. 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листопада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сільського господарства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4636B5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грудня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інвалідів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860EE7" w:rsidRPr="007475C1" w:rsidTr="007475C1">
        <w:tc>
          <w:tcPr>
            <w:tcW w:w="556" w:type="dxa"/>
          </w:tcPr>
          <w:p w:rsidR="00860EE7" w:rsidRPr="007475C1" w:rsidRDefault="00860EE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03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грудня</w:t>
            </w:r>
          </w:p>
        </w:tc>
        <w:tc>
          <w:tcPr>
            <w:tcW w:w="4662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місцевого самоврядування</w:t>
            </w:r>
          </w:p>
        </w:tc>
        <w:tc>
          <w:tcPr>
            <w:tcW w:w="1950" w:type="dxa"/>
          </w:tcPr>
          <w:p w:rsidR="00860EE7" w:rsidRPr="007475C1" w:rsidRDefault="00860EE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 тис. грн.</w:t>
            </w:r>
          </w:p>
        </w:tc>
      </w:tr>
      <w:tr w:rsidR="00F049BC" w:rsidRPr="007475C1" w:rsidTr="007475C1">
        <w:tc>
          <w:tcPr>
            <w:tcW w:w="556" w:type="dxa"/>
          </w:tcPr>
          <w:p w:rsidR="00F049BC" w:rsidRPr="007475C1" w:rsidRDefault="00F049BC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3" w:type="dxa"/>
          </w:tcPr>
          <w:p w:rsidR="00F049BC" w:rsidRPr="007475C1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грудня</w:t>
            </w:r>
          </w:p>
        </w:tc>
        <w:tc>
          <w:tcPr>
            <w:tcW w:w="4662" w:type="dxa"/>
          </w:tcPr>
          <w:p w:rsidR="00F049BC" w:rsidRPr="007475C1" w:rsidRDefault="00F049B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вшанування учасників ліквідації наслідків аварії на ЧАЄС</w:t>
            </w:r>
          </w:p>
        </w:tc>
        <w:tc>
          <w:tcPr>
            <w:tcW w:w="1950" w:type="dxa"/>
          </w:tcPr>
          <w:p w:rsidR="00F049BC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 тис. грн.</w:t>
            </w:r>
          </w:p>
        </w:tc>
      </w:tr>
      <w:tr w:rsidR="00015816" w:rsidRPr="007475C1" w:rsidTr="007475C1">
        <w:tc>
          <w:tcPr>
            <w:tcW w:w="556" w:type="dxa"/>
          </w:tcPr>
          <w:p w:rsidR="00015816" w:rsidRPr="007475C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3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грудня</w:t>
            </w:r>
          </w:p>
        </w:tc>
        <w:tc>
          <w:tcPr>
            <w:tcW w:w="4662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Святого Миколая</w:t>
            </w:r>
          </w:p>
        </w:tc>
        <w:tc>
          <w:tcPr>
            <w:tcW w:w="1950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тис. грн.</w:t>
            </w:r>
          </w:p>
        </w:tc>
      </w:tr>
      <w:tr w:rsidR="00015816" w:rsidRPr="007475C1" w:rsidTr="007475C1">
        <w:tc>
          <w:tcPr>
            <w:tcW w:w="556" w:type="dxa"/>
          </w:tcPr>
          <w:p w:rsidR="00015816" w:rsidRPr="007475C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3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грудня</w:t>
            </w:r>
          </w:p>
        </w:tc>
        <w:tc>
          <w:tcPr>
            <w:tcW w:w="4662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міліції</w:t>
            </w:r>
          </w:p>
        </w:tc>
        <w:tc>
          <w:tcPr>
            <w:tcW w:w="1950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1,5тис. грн.</w:t>
            </w:r>
          </w:p>
        </w:tc>
      </w:tr>
      <w:tr w:rsidR="00015816" w:rsidRPr="007475C1" w:rsidTr="007475C1">
        <w:tc>
          <w:tcPr>
            <w:tcW w:w="556" w:type="dxa"/>
          </w:tcPr>
          <w:p w:rsidR="00015816" w:rsidRPr="007475C1" w:rsidRDefault="00015816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3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25-31 грудня</w:t>
            </w:r>
          </w:p>
        </w:tc>
        <w:tc>
          <w:tcPr>
            <w:tcW w:w="4662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новорічних свят </w:t>
            </w:r>
          </w:p>
        </w:tc>
        <w:tc>
          <w:tcPr>
            <w:tcW w:w="1950" w:type="dxa"/>
          </w:tcPr>
          <w:p w:rsidR="00015816" w:rsidRPr="007475C1" w:rsidRDefault="00015816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тис. грн.</w:t>
            </w:r>
          </w:p>
        </w:tc>
      </w:tr>
      <w:tr w:rsidR="00FE2352" w:rsidRPr="007475C1" w:rsidTr="007475C1">
        <w:tc>
          <w:tcPr>
            <w:tcW w:w="556" w:type="dxa"/>
          </w:tcPr>
          <w:p w:rsidR="00FE2352" w:rsidRPr="007475C1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3" w:type="dxa"/>
          </w:tcPr>
          <w:p w:rsidR="00FE2352" w:rsidRPr="007475C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4662" w:type="dxa"/>
          </w:tcPr>
          <w:p w:rsidR="00FE2352" w:rsidRPr="007475C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вінків на поховання ветеранів</w:t>
            </w:r>
          </w:p>
        </w:tc>
        <w:tc>
          <w:tcPr>
            <w:tcW w:w="1950" w:type="dxa"/>
          </w:tcPr>
          <w:p w:rsidR="00FE2352" w:rsidRPr="007475C1" w:rsidRDefault="00FE2352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 тис. грн.</w:t>
            </w:r>
          </w:p>
        </w:tc>
      </w:tr>
      <w:tr w:rsidR="00FE2352" w:rsidRPr="007475C1" w:rsidTr="007475C1">
        <w:tc>
          <w:tcPr>
            <w:tcW w:w="556" w:type="dxa"/>
          </w:tcPr>
          <w:p w:rsidR="00FE2352" w:rsidRPr="007475C1" w:rsidRDefault="00FE2352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3" w:type="dxa"/>
          </w:tcPr>
          <w:p w:rsidR="00FE2352" w:rsidRPr="007475C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FE2352" w:rsidRPr="007475C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Поздоровлення мешканців громади з особистими  датами  </w:t>
            </w:r>
          </w:p>
        </w:tc>
        <w:tc>
          <w:tcPr>
            <w:tcW w:w="1950" w:type="dxa"/>
          </w:tcPr>
          <w:p w:rsidR="00FE2352" w:rsidRPr="007475C1" w:rsidRDefault="00FE235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  тис. грн.</w:t>
            </w:r>
          </w:p>
        </w:tc>
      </w:tr>
      <w:tr w:rsidR="001B7187" w:rsidRPr="007475C1" w:rsidTr="007475C1">
        <w:tc>
          <w:tcPr>
            <w:tcW w:w="556" w:type="dxa"/>
          </w:tcPr>
          <w:p w:rsidR="001B7187" w:rsidRPr="007475C1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3" w:type="dxa"/>
          </w:tcPr>
          <w:p w:rsidR="001B7187" w:rsidRPr="007475C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7475C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паспортизації та складання облікової документації на існуючі та знов виявлені пам'ятки історії та культури</w:t>
            </w:r>
          </w:p>
        </w:tc>
        <w:tc>
          <w:tcPr>
            <w:tcW w:w="1950" w:type="dxa"/>
          </w:tcPr>
          <w:p w:rsidR="001B7187" w:rsidRPr="007475C1" w:rsidRDefault="00DD739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  <w:r w:rsidR="001B7187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7187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B7187" w:rsidRPr="007475C1" w:rsidTr="007475C1">
        <w:tc>
          <w:tcPr>
            <w:tcW w:w="556" w:type="dxa"/>
          </w:tcPr>
          <w:p w:rsidR="001B7187" w:rsidRPr="007475C1" w:rsidRDefault="001B7187" w:rsidP="00463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36B5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3" w:type="dxa"/>
          </w:tcPr>
          <w:p w:rsidR="001B7187" w:rsidRPr="007475C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4662" w:type="dxa"/>
          </w:tcPr>
          <w:p w:rsidR="001B7187" w:rsidRPr="007475C1" w:rsidRDefault="001B7187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охорони пам</w:t>
            </w:r>
            <w:r w:rsidRPr="007475C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історії та культури</w:t>
            </w:r>
          </w:p>
        </w:tc>
        <w:tc>
          <w:tcPr>
            <w:tcW w:w="1950" w:type="dxa"/>
          </w:tcPr>
          <w:p w:rsidR="001B7187" w:rsidRPr="007475C1" w:rsidRDefault="001B7187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0E0D9F" w:rsidRPr="007475C1" w:rsidTr="007475C1">
        <w:tc>
          <w:tcPr>
            <w:tcW w:w="556" w:type="dxa"/>
          </w:tcPr>
          <w:p w:rsidR="000E0D9F" w:rsidRPr="007475C1" w:rsidRDefault="004636B5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03" w:type="dxa"/>
          </w:tcPr>
          <w:p w:rsidR="000E0D9F" w:rsidRPr="007475C1" w:rsidRDefault="000E0D9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Червень-липень-серпень </w:t>
            </w:r>
          </w:p>
        </w:tc>
        <w:tc>
          <w:tcPr>
            <w:tcW w:w="4662" w:type="dxa"/>
          </w:tcPr>
          <w:p w:rsidR="000E0D9F" w:rsidRPr="007475C1" w:rsidRDefault="000E0D9F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Спортивно-масові заходи на дитячих майданчиках міста </w:t>
            </w:r>
          </w:p>
        </w:tc>
        <w:tc>
          <w:tcPr>
            <w:tcW w:w="1950" w:type="dxa"/>
          </w:tcPr>
          <w:p w:rsidR="000E0D9F" w:rsidRPr="007475C1" w:rsidRDefault="00265E66" w:rsidP="00B90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90802" w:rsidRPr="007475C1" w:rsidTr="007475C1">
        <w:tc>
          <w:tcPr>
            <w:tcW w:w="556" w:type="dxa"/>
          </w:tcPr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662" w:type="dxa"/>
          </w:tcPr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B90802" w:rsidRPr="007475C1" w:rsidRDefault="00B90802" w:rsidP="00B908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101тис. 500грн.</w:t>
            </w:r>
          </w:p>
        </w:tc>
      </w:tr>
    </w:tbl>
    <w:p w:rsidR="007B02CF" w:rsidRPr="007475C1" w:rsidRDefault="00B90802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міський голова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Є.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02CF" w:rsidRPr="007475C1">
        <w:rPr>
          <w:rFonts w:ascii="Times New Roman" w:hAnsi="Times New Roman" w:cs="Times New Roman"/>
          <w:b/>
          <w:sz w:val="24"/>
          <w:szCs w:val="24"/>
          <w:lang w:val="uk-UA"/>
        </w:rPr>
        <w:t>Рибалко</w:t>
      </w:r>
    </w:p>
    <w:p w:rsidR="007B02CF" w:rsidRPr="007475C1" w:rsidRDefault="007B02CF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Керівник фінансово-розрахункового</w:t>
      </w:r>
    </w:p>
    <w:p w:rsidR="007B02CF" w:rsidRDefault="007B02CF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відділу Сватівської</w:t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Н.</w:t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r w:rsidR="00B90802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Варибрус</w:t>
      </w:r>
      <w:proofErr w:type="spellEnd"/>
    </w:p>
    <w:p w:rsidR="007475C1" w:rsidRPr="007475C1" w:rsidRDefault="007475C1" w:rsidP="00B9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B90802" w:rsidRPr="007475C1" w:rsidRDefault="004515AC" w:rsidP="00B908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Орієнтовний перелік заходів, які передбачені для фінансування</w:t>
      </w:r>
    </w:p>
    <w:tbl>
      <w:tblPr>
        <w:tblStyle w:val="a4"/>
        <w:tblW w:w="9092" w:type="dxa"/>
        <w:tblLook w:val="04A0" w:firstRow="1" w:lastRow="0" w:firstColumn="1" w:lastColumn="0" w:noHBand="0" w:noVBand="1"/>
      </w:tblPr>
      <w:tblGrid>
        <w:gridCol w:w="646"/>
        <w:gridCol w:w="2846"/>
        <w:gridCol w:w="4185"/>
        <w:gridCol w:w="1415"/>
      </w:tblGrid>
      <w:tr w:rsidR="004515AC" w:rsidRPr="007475C1" w:rsidTr="00A74AB9">
        <w:tc>
          <w:tcPr>
            <w:tcW w:w="6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8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4185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5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46" w:type="dxa"/>
          </w:tcPr>
          <w:p w:rsidR="00A74AB9" w:rsidRPr="007475C1" w:rsidRDefault="004515AC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Державні свята:</w:t>
            </w: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письмових привітань колективів установ, підприємств,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Проведення урочистих зборів,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вшанувань</w:t>
            </w: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святкових концертів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ізація та проведення феєрверків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транс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портного забезпечення населення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вдома інваліді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ВВв</w:t>
            </w:r>
            <w:proofErr w:type="spellEnd"/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ветеранів війни та праці</w:t>
            </w:r>
          </w:p>
          <w:p w:rsidR="00A74AB9" w:rsidRPr="007475C1" w:rsidRDefault="00A74AB9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Проведення дитячих свят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конверти, марки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віти, грамоти, рамки, листівки, запрошення, 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подарунки, прапори, корзини, вінк</w:t>
            </w:r>
            <w:r w:rsidR="00B90802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 на покладання до пам’ятників</w:t>
            </w:r>
          </w:p>
          <w:p w:rsidR="00B90802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B90802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Запрошення артистів з інших міст</w:t>
            </w:r>
            <w:r w:rsidR="004515AC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Піротехнічне обладн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ання, оплата праці піротехніків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Безкоштовний проїзд і підвіз до місц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святкувань</w:t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Харчові набори, квіти, подарунки</w:t>
            </w:r>
          </w:p>
        </w:tc>
        <w:tc>
          <w:tcPr>
            <w:tcW w:w="1415" w:type="dxa"/>
          </w:tcPr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A74AB9" w:rsidRPr="007475C1" w:rsidRDefault="009C29BE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Професійні свята: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письмових привітань колективів ус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танов, організацій, підприємств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участі в уро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чистих зборах або їх проведення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вшанування кращих працівників, ветеранів праці</w:t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конверти, марки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Грамоти, листи подяки, </w:t>
            </w:r>
            <w:proofErr w:type="spellStart"/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подарун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рамки, квіти 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Солодкі столи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7475C1" w:rsidRDefault="009C29BE" w:rsidP="00F81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810F7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9C29BE" w:rsidRPr="007475C1" w:rsidRDefault="004177AF" w:rsidP="004025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Свята місцевого значення:</w:t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привіт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ання певних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категорій населення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Організація підведення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підсумків міських конкурсів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Організація вечорів відпочинку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Преміювання за активну участь у всіх сферах життя міста</w:t>
            </w: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Вітальні 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листівки, листи подяки, грамоти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Грамоти, подарунки, призи, рамки, квіти, прапори, значки т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вимпели з місцевою символікою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Концертна програма, придбан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концертних костюмів, технічне оснащення</w:t>
            </w:r>
          </w:p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BE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рошові премії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C29BE" w:rsidRPr="007475C1" w:rsidRDefault="009C29B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5AC" w:rsidRPr="007475C1" w:rsidRDefault="004515AC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4515AC" w:rsidRPr="007475C1" w:rsidRDefault="00895F60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24500</w:t>
            </w:r>
            <w:r w:rsidR="009C29BE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привітання громадян з особливими датами в житті та ювілеями</w:t>
            </w:r>
          </w:p>
        </w:tc>
        <w:tc>
          <w:tcPr>
            <w:tcW w:w="4185" w:type="dxa"/>
          </w:tcPr>
          <w:p w:rsidR="004515AC" w:rsidRPr="007475C1" w:rsidRDefault="006902D8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Вітальні листівки, грамоти, квіти, подарунки, рамки</w:t>
            </w:r>
          </w:p>
        </w:tc>
        <w:tc>
          <w:tcPr>
            <w:tcW w:w="1415" w:type="dxa"/>
          </w:tcPr>
          <w:p w:rsidR="004515AC" w:rsidRPr="007475C1" w:rsidRDefault="006902D8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10000грн.</w:t>
            </w:r>
          </w:p>
        </w:tc>
      </w:tr>
      <w:tr w:rsidR="004515AC" w:rsidRPr="007475C1" w:rsidTr="00A74AB9">
        <w:tc>
          <w:tcPr>
            <w:tcW w:w="646" w:type="dxa"/>
          </w:tcPr>
          <w:p w:rsidR="004515AC" w:rsidRPr="007475C1" w:rsidRDefault="00AC7834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6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по збереженню культурного та історичного спадку </w:t>
            </w:r>
          </w:p>
        </w:tc>
        <w:tc>
          <w:tcPr>
            <w:tcW w:w="4185" w:type="dxa"/>
          </w:tcPr>
          <w:p w:rsidR="004515AC" w:rsidRPr="007475C1" w:rsidRDefault="00095CFD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документації та оновлення паспортів на пам’ятки культури та історії, публікації матеріалів в ЗМІ, пошукова робота </w:t>
            </w:r>
          </w:p>
        </w:tc>
        <w:tc>
          <w:tcPr>
            <w:tcW w:w="1415" w:type="dxa"/>
          </w:tcPr>
          <w:p w:rsidR="004515AC" w:rsidRPr="007475C1" w:rsidRDefault="00D21347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095CFD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8377E" w:rsidRPr="007475C1" w:rsidTr="00A74AB9">
        <w:tc>
          <w:tcPr>
            <w:tcW w:w="6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46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видатних мешканців міста, виявлення поваги померлим громадянам та інше.</w:t>
            </w:r>
          </w:p>
        </w:tc>
        <w:tc>
          <w:tcPr>
            <w:tcW w:w="4185" w:type="dxa"/>
          </w:tcPr>
          <w:p w:rsidR="00B8377E" w:rsidRPr="007475C1" w:rsidRDefault="00B8377E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B8377E" w:rsidRPr="007475C1" w:rsidRDefault="00B8377E" w:rsidP="00A74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8тис. грн..</w:t>
            </w:r>
          </w:p>
        </w:tc>
      </w:tr>
      <w:tr w:rsidR="00A74AB9" w:rsidRPr="007475C1" w:rsidTr="00A74AB9">
        <w:tc>
          <w:tcPr>
            <w:tcW w:w="6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6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85" w:type="dxa"/>
          </w:tcPr>
          <w:p w:rsidR="00A74AB9" w:rsidRPr="007475C1" w:rsidRDefault="00A74AB9" w:rsidP="00402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A74AB9" w:rsidRPr="007475C1" w:rsidRDefault="00C70DD4" w:rsidP="004177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  <w:r w:rsidR="004177AF"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  <w:r w:rsidR="00A74AB9" w:rsidRPr="007475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r w:rsidR="00A74AB9" w:rsidRPr="00747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3F3C67" w:rsidRPr="007475C1" w:rsidRDefault="003F3C67" w:rsidP="004025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голова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Є.</w:t>
      </w:r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Рибалко</w:t>
      </w:r>
    </w:p>
    <w:p w:rsidR="004177AF" w:rsidRPr="007475C1" w:rsidRDefault="004177AF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02D8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Керівник фінансово-розрахункового</w:t>
      </w:r>
    </w:p>
    <w:p w:rsidR="009C29BE" w:rsidRPr="007475C1" w:rsidRDefault="006902D8" w:rsidP="00417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відділу Сватівської міської ради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ab/>
        <w:t>Н.</w:t>
      </w:r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75C1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177AF" w:rsidRPr="007475C1">
        <w:rPr>
          <w:rFonts w:ascii="Times New Roman" w:hAnsi="Times New Roman" w:cs="Times New Roman"/>
          <w:b/>
          <w:sz w:val="24"/>
          <w:szCs w:val="24"/>
          <w:lang w:val="uk-UA"/>
        </w:rPr>
        <w:t>Варибрус</w:t>
      </w:r>
      <w:proofErr w:type="spellEnd"/>
    </w:p>
    <w:p w:rsidR="004515AC" w:rsidRPr="007475C1" w:rsidRDefault="004515AC" w:rsidP="004515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475C1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4515AC" w:rsidRPr="007475C1" w:rsidSect="00AE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709"/>
    <w:rsid w:val="00015816"/>
    <w:rsid w:val="0004466E"/>
    <w:rsid w:val="00061532"/>
    <w:rsid w:val="00092300"/>
    <w:rsid w:val="00095CFD"/>
    <w:rsid w:val="000E0D9F"/>
    <w:rsid w:val="000F128D"/>
    <w:rsid w:val="000F25CD"/>
    <w:rsid w:val="00117632"/>
    <w:rsid w:val="00117F24"/>
    <w:rsid w:val="0014722B"/>
    <w:rsid w:val="00155358"/>
    <w:rsid w:val="00160C64"/>
    <w:rsid w:val="00195F93"/>
    <w:rsid w:val="001A337C"/>
    <w:rsid w:val="001A46EA"/>
    <w:rsid w:val="001B7187"/>
    <w:rsid w:val="001D4BEC"/>
    <w:rsid w:val="00212391"/>
    <w:rsid w:val="00212742"/>
    <w:rsid w:val="00235F63"/>
    <w:rsid w:val="002446B9"/>
    <w:rsid w:val="00265E66"/>
    <w:rsid w:val="0026684A"/>
    <w:rsid w:val="00294F4C"/>
    <w:rsid w:val="002B345C"/>
    <w:rsid w:val="002D0D0D"/>
    <w:rsid w:val="003058A3"/>
    <w:rsid w:val="00306D8F"/>
    <w:rsid w:val="00332394"/>
    <w:rsid w:val="003B4B71"/>
    <w:rsid w:val="003B7D51"/>
    <w:rsid w:val="003C2369"/>
    <w:rsid w:val="003F3C67"/>
    <w:rsid w:val="00402521"/>
    <w:rsid w:val="004177AF"/>
    <w:rsid w:val="00426A9D"/>
    <w:rsid w:val="00435A77"/>
    <w:rsid w:val="00436345"/>
    <w:rsid w:val="004515AC"/>
    <w:rsid w:val="004636B5"/>
    <w:rsid w:val="00490775"/>
    <w:rsid w:val="00490960"/>
    <w:rsid w:val="00496C6F"/>
    <w:rsid w:val="004A3E10"/>
    <w:rsid w:val="004E0538"/>
    <w:rsid w:val="004E2F52"/>
    <w:rsid w:val="004F0671"/>
    <w:rsid w:val="005054A9"/>
    <w:rsid w:val="00533D0D"/>
    <w:rsid w:val="0057696E"/>
    <w:rsid w:val="00594483"/>
    <w:rsid w:val="005B339C"/>
    <w:rsid w:val="005F4A06"/>
    <w:rsid w:val="00611E0B"/>
    <w:rsid w:val="00620AA4"/>
    <w:rsid w:val="006212CA"/>
    <w:rsid w:val="00623DB9"/>
    <w:rsid w:val="0063193C"/>
    <w:rsid w:val="00682526"/>
    <w:rsid w:val="006902D8"/>
    <w:rsid w:val="006B6CDD"/>
    <w:rsid w:val="006D428F"/>
    <w:rsid w:val="0071561F"/>
    <w:rsid w:val="007312C9"/>
    <w:rsid w:val="007475C1"/>
    <w:rsid w:val="00762709"/>
    <w:rsid w:val="007A3440"/>
    <w:rsid w:val="007B02CF"/>
    <w:rsid w:val="007B07E8"/>
    <w:rsid w:val="007B62F5"/>
    <w:rsid w:val="00860EE7"/>
    <w:rsid w:val="008702BA"/>
    <w:rsid w:val="008951DD"/>
    <w:rsid w:val="00895F60"/>
    <w:rsid w:val="008B79E7"/>
    <w:rsid w:val="008C1519"/>
    <w:rsid w:val="009274A1"/>
    <w:rsid w:val="0096330C"/>
    <w:rsid w:val="00967EEC"/>
    <w:rsid w:val="0099705D"/>
    <w:rsid w:val="009B0DD8"/>
    <w:rsid w:val="009C29BE"/>
    <w:rsid w:val="009F33BF"/>
    <w:rsid w:val="00A32319"/>
    <w:rsid w:val="00A4302A"/>
    <w:rsid w:val="00A64A63"/>
    <w:rsid w:val="00A656FA"/>
    <w:rsid w:val="00A74AB9"/>
    <w:rsid w:val="00A838E8"/>
    <w:rsid w:val="00A853C3"/>
    <w:rsid w:val="00AC7834"/>
    <w:rsid w:val="00AE1A2D"/>
    <w:rsid w:val="00AE748B"/>
    <w:rsid w:val="00B158B7"/>
    <w:rsid w:val="00B425DA"/>
    <w:rsid w:val="00B469B9"/>
    <w:rsid w:val="00B813A4"/>
    <w:rsid w:val="00B8377E"/>
    <w:rsid w:val="00B90802"/>
    <w:rsid w:val="00B941B9"/>
    <w:rsid w:val="00BA2B67"/>
    <w:rsid w:val="00BA5DA5"/>
    <w:rsid w:val="00BC7893"/>
    <w:rsid w:val="00BF758D"/>
    <w:rsid w:val="00C00022"/>
    <w:rsid w:val="00C449BE"/>
    <w:rsid w:val="00C6248F"/>
    <w:rsid w:val="00C70DD4"/>
    <w:rsid w:val="00C865BD"/>
    <w:rsid w:val="00C90261"/>
    <w:rsid w:val="00D21347"/>
    <w:rsid w:val="00D5649B"/>
    <w:rsid w:val="00DA082B"/>
    <w:rsid w:val="00DA3D49"/>
    <w:rsid w:val="00DD253D"/>
    <w:rsid w:val="00DD7390"/>
    <w:rsid w:val="00DE1DB5"/>
    <w:rsid w:val="00DE7F75"/>
    <w:rsid w:val="00E74826"/>
    <w:rsid w:val="00F049BC"/>
    <w:rsid w:val="00F810F7"/>
    <w:rsid w:val="00FB6A92"/>
    <w:rsid w:val="00FE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F"/>
    <w:pPr>
      <w:ind w:left="720"/>
      <w:contextualSpacing/>
    </w:pPr>
  </w:style>
  <w:style w:type="table" w:styleId="a4">
    <w:name w:val="Table Grid"/>
    <w:basedOn w:val="a1"/>
    <w:uiPriority w:val="59"/>
    <w:rsid w:val="00B46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DAFE-2D18-4A5B-9167-449E2C33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118</cp:revision>
  <dcterms:created xsi:type="dcterms:W3CDTF">2015-01-20T07:43:00Z</dcterms:created>
  <dcterms:modified xsi:type="dcterms:W3CDTF">2015-01-23T15:08:00Z</dcterms:modified>
</cp:coreProperties>
</file>